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D" w:rsidRDefault="00BC4AFD" w:rsidP="00BC4AFD">
      <w:pPr>
        <w:pStyle w:val="ConsPlusTitle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4E7534" w:rsidRDefault="004E7534" w:rsidP="004E753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8625" cy="5715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34" w:rsidRDefault="004E7534" w:rsidP="004E7534">
      <w:pPr>
        <w:spacing w:after="0" w:line="240" w:lineRule="auto"/>
        <w:jc w:val="center"/>
        <w:rPr>
          <w:noProof/>
        </w:rPr>
      </w:pPr>
      <w:r>
        <w:rPr>
          <w:noProof/>
        </w:rPr>
        <w:t>УПРАВЛЕНИЕ ОБРАЗОВАНИЯ АДМИНИСТРАЦИИ ГОРОДА ЕССЕНТУКИ</w:t>
      </w:r>
    </w:p>
    <w:p w:rsidR="004E7534" w:rsidRDefault="004E7534" w:rsidP="004E7534">
      <w:pPr>
        <w:spacing w:after="0" w:line="240" w:lineRule="auto"/>
        <w:jc w:val="center"/>
      </w:pPr>
      <w:r>
        <w:t>МУНИЦИПАЛЬНОЕ БЮДЖЕТНОЕ ОБЩЕОБРАЗОВАТЕЛЬНОЕ УЧРЕЖДЕНИЕ</w:t>
      </w:r>
    </w:p>
    <w:p w:rsidR="004E7534" w:rsidRDefault="004E7534" w:rsidP="004E7534">
      <w:pPr>
        <w:spacing w:after="0" w:line="240" w:lineRule="auto"/>
        <w:jc w:val="center"/>
      </w:pPr>
      <w:r>
        <w:t>СРЕДНЯЯ ОБЩЕОБРАЗОВАТЕЛЬНАЯ ШКОЛА № 8</w:t>
      </w:r>
    </w:p>
    <w:tbl>
      <w:tblPr>
        <w:tblpPr w:leftFromText="180" w:rightFromText="180" w:vertAnchor="text" w:horzAnchor="margin" w:tblpY="560"/>
        <w:tblW w:w="96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"/>
        <w:gridCol w:w="63"/>
        <w:gridCol w:w="6249"/>
        <w:gridCol w:w="3265"/>
      </w:tblGrid>
      <w:tr w:rsidR="00E334A7" w:rsidTr="006B1316">
        <w:trPr>
          <w:trHeight w:val="2"/>
          <w:tblCellSpacing w:w="0" w:type="dxa"/>
        </w:trPr>
        <w:tc>
          <w:tcPr>
            <w:tcW w:w="24" w:type="dxa"/>
            <w:hideMark/>
          </w:tcPr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</w:tcPr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hideMark/>
          </w:tcPr>
          <w:p w:rsidR="004E7534" w:rsidRPr="004D2121" w:rsidRDefault="004E7534" w:rsidP="006B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2121" w:rsidRPr="004D2121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  <w:t>Е.</w:t>
            </w:r>
            <w:r w:rsidR="004D2121" w:rsidRPr="004D2121">
              <w:rPr>
                <w:rFonts w:ascii="Times New Roman" w:hAnsi="Times New Roman" w:cs="Times New Roman"/>
                <w:sz w:val="24"/>
                <w:szCs w:val="24"/>
              </w:rPr>
              <w:t>Л. Дубинина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131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D2121" w:rsidRPr="004D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.2014г.</w:t>
            </w:r>
          </w:p>
        </w:tc>
        <w:tc>
          <w:tcPr>
            <w:tcW w:w="3265" w:type="dxa"/>
            <w:hideMark/>
          </w:tcPr>
          <w:p w:rsidR="004E7534" w:rsidRPr="004D2121" w:rsidRDefault="004E7534" w:rsidP="004E7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директором МБОУ СОШ №8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</w:t>
            </w:r>
          </w:p>
          <w:p w:rsidR="004E7534" w:rsidRPr="004D2121" w:rsidRDefault="004E7534" w:rsidP="004E7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Кубрицкой</w:t>
            </w:r>
            <w:proofErr w:type="spellEnd"/>
            <w:r w:rsidRPr="004D212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E7534" w:rsidRPr="004D2121" w:rsidRDefault="004E7534" w:rsidP="004E7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</w:t>
            </w:r>
          </w:p>
          <w:p w:rsidR="004E7534" w:rsidRPr="004D2121" w:rsidRDefault="004E7534" w:rsidP="00A8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131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Pr="004D2121">
              <w:rPr>
                <w:rFonts w:ascii="Times New Roman" w:hAnsi="Times New Roman" w:cs="Times New Roman"/>
                <w:sz w:val="24"/>
                <w:szCs w:val="24"/>
              </w:rPr>
              <w:t>.2014г. №</w:t>
            </w:r>
            <w:r w:rsidR="004D2121" w:rsidRPr="004D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36" w:rsidRPr="00A866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34A7" w:rsidTr="006B1316">
        <w:trPr>
          <w:trHeight w:val="2"/>
          <w:tblCellSpacing w:w="0" w:type="dxa"/>
        </w:trPr>
        <w:tc>
          <w:tcPr>
            <w:tcW w:w="24" w:type="dxa"/>
            <w:hideMark/>
          </w:tcPr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</w:tcPr>
          <w:p w:rsidR="004E7534" w:rsidRDefault="004E7534" w:rsidP="004E7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9" w:type="dxa"/>
            <w:hideMark/>
          </w:tcPr>
          <w:p w:rsidR="004E7534" w:rsidRDefault="004E7534" w:rsidP="004E7534"/>
        </w:tc>
        <w:tc>
          <w:tcPr>
            <w:tcW w:w="3265" w:type="dxa"/>
            <w:hideMark/>
          </w:tcPr>
          <w:p w:rsidR="004E7534" w:rsidRDefault="004E7534" w:rsidP="004E7534"/>
        </w:tc>
      </w:tr>
    </w:tbl>
    <w:p w:rsidR="00E334A7" w:rsidRPr="00E334A7" w:rsidRDefault="00C87F08" w:rsidP="00E334A7">
      <w:pPr>
        <w:pStyle w:val="1"/>
        <w:widowControl/>
        <w:tabs>
          <w:tab w:val="right" w:pos="9355"/>
        </w:tabs>
        <w:spacing w:before="9" w:line="264" w:lineRule="exact"/>
        <w:rPr>
          <w:rFonts w:ascii="Times New Roman" w:hAnsi="Times New Roman"/>
          <w:sz w:val="24"/>
          <w:szCs w:val="24"/>
        </w:rPr>
      </w:pPr>
      <w:r w:rsidRPr="00C87F08">
        <w:pict>
          <v:line id="_x0000_s1026" style="position:absolute;z-index:251657216;mso-position-horizontal-relative:text;mso-position-vertical-relative:text" from="-1.85pt,14.55pt" to="475.15pt,14.55pt" strokecolor="#36f" strokeweight="2.75pt"/>
        </w:pict>
      </w:r>
      <w:r w:rsidRPr="00C87F08">
        <w:pict>
          <v:line id="_x0000_s1027" style="position:absolute;z-index:251658240;mso-position-horizontal-relative:text;mso-position-vertical-relative:text" from="0,9.3pt" to="477pt,9.3pt" strokecolor="#36f"/>
        </w:pict>
      </w:r>
    </w:p>
    <w:p w:rsidR="00E334A7" w:rsidRDefault="00E334A7" w:rsidP="00BC4AFD">
      <w:pPr>
        <w:pStyle w:val="ConsPlusTitle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C4AFD" w:rsidRPr="00BC4AFD" w:rsidRDefault="00E334A7" w:rsidP="00E334A7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</w:t>
      </w:r>
      <w:r w:rsidR="00BC4AFD" w:rsidRPr="00BC4AFD">
        <w:rPr>
          <w:rFonts w:ascii="Times New Roman" w:hAnsi="Times New Roman" w:cs="Times New Roman"/>
          <w:caps/>
          <w:sz w:val="28"/>
          <w:szCs w:val="28"/>
        </w:rPr>
        <w:t>Положение</w:t>
      </w:r>
      <w:r w:rsidR="00BC4AFD" w:rsidRPr="00BC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AFD" w:rsidRPr="00BC4AFD" w:rsidRDefault="00BC4AFD" w:rsidP="00BC4A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о порядке классификации информационной продукции, находящейся </w:t>
      </w:r>
    </w:p>
    <w:p w:rsidR="00BC4AFD" w:rsidRPr="00BC4AFD" w:rsidRDefault="00BC4AFD" w:rsidP="00BC4A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в фондах  библиотеки МБОУ СОШ №8</w:t>
      </w:r>
      <w:r w:rsidRPr="00BC4AF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BC4AFD" w:rsidRPr="00BC4AFD" w:rsidRDefault="00BC4AFD" w:rsidP="00BC4AF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и размещения знака информационной продукции</w:t>
      </w:r>
    </w:p>
    <w:p w:rsidR="00BC4AFD" w:rsidRPr="00BC4AFD" w:rsidRDefault="00BC4AFD" w:rsidP="00BC4AFD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во исполнение требований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BC4AF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BC4AFD">
        <w:rPr>
          <w:rFonts w:ascii="Times New Roman" w:hAnsi="Times New Roman" w:cs="Times New Roman"/>
          <w:sz w:val="28"/>
          <w:szCs w:val="28"/>
        </w:rPr>
        <w:t>. №436-ФЗ (в ред. от 02.07.2013) «О защите детей от информации, причиняющей вред их здоровью и развитию» (далее – Федеральный закон № 436-ФЗ) для урегулирования порядка классификации информационной продукции, поступившей в фонды библиотеки  МБОУ СОШ № 8  после 1 сентября 2012 года без знака информационной продукции, а также классификации информации,  распространяемой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посредством зрелищных мероприятий.  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1.2.Основные понятия, используемые в настоящем положении: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b/>
          <w:i/>
          <w:sz w:val="28"/>
          <w:szCs w:val="28"/>
        </w:rPr>
        <w:t>знак информационной продукции</w:t>
      </w:r>
      <w:r w:rsidRPr="00BC4AFD">
        <w:rPr>
          <w:rFonts w:ascii="Times New Roman" w:hAnsi="Times New Roman" w:cs="Times New Roman"/>
          <w:sz w:val="28"/>
          <w:szCs w:val="28"/>
        </w:rPr>
        <w:t xml:space="preserve"> –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>. 3 ст. 6 Федерального закона № 436-ФЗ;</w:t>
      </w:r>
    </w:p>
    <w:p w:rsidR="004D2121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b/>
          <w:i/>
          <w:sz w:val="28"/>
          <w:szCs w:val="28"/>
        </w:rPr>
        <w:t>информационная продукция</w:t>
      </w:r>
      <w:r w:rsidRPr="00BC4AFD">
        <w:rPr>
          <w:rFonts w:ascii="Times New Roman" w:hAnsi="Times New Roman" w:cs="Times New Roman"/>
          <w:sz w:val="28"/>
          <w:szCs w:val="28"/>
        </w:rPr>
        <w:t xml:space="preserve"> – предназначенная для оборота на территории Российской Федерации продукция средств массовой информации, печатная </w:t>
      </w:r>
    </w:p>
    <w:p w:rsidR="004D2121" w:rsidRDefault="004D2121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lastRenderedPageBreak/>
        <w:t xml:space="preserve">продукция, аудиовизуальная продукция на любых видах носителей, а также информация, распространяемая посредством зрелищных мероприятий; 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b/>
          <w:i/>
          <w:sz w:val="28"/>
          <w:szCs w:val="28"/>
        </w:rPr>
        <w:t>классификация информационной продукции</w:t>
      </w:r>
      <w:r w:rsidRPr="00BC4AFD">
        <w:rPr>
          <w:rFonts w:ascii="Times New Roman" w:hAnsi="Times New Roman" w:cs="Times New Roman"/>
          <w:sz w:val="28"/>
          <w:szCs w:val="28"/>
        </w:rPr>
        <w:t xml:space="preserve"> – распределение информационной продукции в зависимости от её тематики, жанра, содержания и художественного оформления по возрастным категориям детей в порядке, установленном Федеральным законом №436-ФЗ;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b/>
          <w:bCs/>
          <w:i/>
          <w:sz w:val="28"/>
          <w:szCs w:val="28"/>
        </w:rPr>
        <w:t>маркировка</w:t>
      </w:r>
      <w:r w:rsidRPr="00BC4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4AFD">
        <w:rPr>
          <w:rFonts w:ascii="Times New Roman" w:hAnsi="Times New Roman" w:cs="Times New Roman"/>
          <w:sz w:val="28"/>
          <w:szCs w:val="28"/>
        </w:rPr>
        <w:t>–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1.3. Положение не распространяется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>: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1) издания, содержащие научную, научно-техническую, статистическую информацию (п.1 ч.2 ст.1 Федерального закона № 436-ФЗ);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2) издания, имеющие значительную историческую, художественную или иную культурную ценность для общества (п.3 ч.2 ст.1 Федерального закона № 436-ФЗ);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3) учебники, учебные пособия, рекомендуемые или допускаемые к использованию в образовательном процессе (п.1 ч.4 ст.11 Федерального закона № 436-ФЗ);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4) издания, содержащие нормативные правовые акты (п. 2 ч. 2 ст. 1 Федерального закона № 436-ФЗ);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5) издания, содержащие информацию о состоянии окружающей среды (п. 2 ч. 2 ст. 1 Федерального закона № 436-ФЗ);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6) издания, содержащие информацию о деятельности государственных органов и органов местного самоуправления, а также об использовании бюджетных средств (п. 2 ч. 2 ст. 1 Федерального закона № 436-ФЗ).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Библиотека самостоятельно определяет издания, не маркируемые знаком информационной продукции (п.1 ст. 6 Федерального закона № 436-ФЗ). </w:t>
      </w:r>
    </w:p>
    <w:p w:rsidR="00BC4AFD" w:rsidRPr="00BC4AFD" w:rsidRDefault="00BC4AFD" w:rsidP="004E7534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При определении печатных изданий, не подлежащих классификации и нанесению знака информационной продукции (маркировке), может быть использована Библиотечно-библиографическая классификация - ББК (разделы 2 – 7;  в разделе 8 подразделы 80, 81, 82, 83, 85, 86, 87, 88;  в разделе 9 подраздел 91).</w:t>
      </w:r>
    </w:p>
    <w:p w:rsidR="00BC4AFD" w:rsidRPr="00BC4AFD" w:rsidRDefault="00BC4AFD" w:rsidP="004E7534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 xml:space="preserve">К изданиям, имеющим значительную историческую, художественную или иную культурную ценность для общества, до принятия экспертной комиссией </w:t>
      </w:r>
      <w:proofErr w:type="spellStart"/>
      <w:r w:rsidRPr="00BC4AF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C4AFD">
        <w:rPr>
          <w:rFonts w:ascii="Times New Roman" w:hAnsi="Times New Roman" w:cs="Times New Roman"/>
          <w:sz w:val="28"/>
          <w:szCs w:val="28"/>
        </w:rPr>
        <w:t xml:space="preserve"> (протокол от 16.01.2013 г.) критериев отнесения произведений художественной литературы к данной категории, к изданиям, имеющим значительную историческую, художественную или иную культурную ценность для общества, следует относить произведения древнерусской литературы, литературы древнего мира (литература Древнего Востока, античная литература), </w:t>
      </w:r>
      <w:r w:rsidRPr="00BC4AFD">
        <w:rPr>
          <w:rFonts w:ascii="Times New Roman" w:hAnsi="Times New Roman" w:cs="Times New Roman"/>
          <w:sz w:val="28"/>
          <w:szCs w:val="28"/>
        </w:rPr>
        <w:lastRenderedPageBreak/>
        <w:t>а также произведения российских и зарубежных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авторов до первой четверти ХХ века,   получивших общественное признание, всемирную известность; авторов, признанных (</w:t>
      </w:r>
      <w:r w:rsidRPr="00BC4AFD">
        <w:rPr>
          <w:rFonts w:ascii="Times New Roman" w:hAnsi="Times New Roman" w:cs="Times New Roman"/>
          <w:i/>
          <w:sz w:val="28"/>
          <w:szCs w:val="28"/>
        </w:rPr>
        <w:t>временем и специалистами</w:t>
      </w:r>
      <w:r w:rsidRPr="00BC4AFD">
        <w:rPr>
          <w:rFonts w:ascii="Times New Roman" w:hAnsi="Times New Roman" w:cs="Times New Roman"/>
          <w:sz w:val="28"/>
          <w:szCs w:val="28"/>
        </w:rPr>
        <w:t xml:space="preserve">) выразителями сущности определённых направлений в искусстве,  литературных течений, создателей канонических произведений в рамках жанра и т.п. </w:t>
      </w:r>
    </w:p>
    <w:p w:rsidR="00BC4AFD" w:rsidRPr="00BC4AFD" w:rsidRDefault="00BC4AFD" w:rsidP="004E7534">
      <w:pPr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1.4. Прочая информационная продукция (печатная) относимая к разделу ББК 84, поступившая в фонды библиотеки МБОУ СОШ №8  без знака информационной продукции подлежит обязательной классификации и маркировке.</w:t>
      </w:r>
    </w:p>
    <w:p w:rsidR="004E7534" w:rsidRDefault="004E7534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AFD" w:rsidRPr="00BC4AFD" w:rsidRDefault="00BC4AFD" w:rsidP="004E7534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2.   Порядок классификации документов из библиотечного фонда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2.1. Классификация информационной продукции осуществляется в соответствии с требованиями Закона №436-ФЗ  по следующим категориям информационной продукции с последующей маркировкой знаками информационной продукции: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информационная продукция для детей, не достигших возраста шести лет – «0+»;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информационная продукция для детей, достигших возраста шести лет – «6+»;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информационная продукция для детей, достигших возраста двенадцати лет – «12+»;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информационная продукция для детей, достигших возраста шестнадцати лет – «16+»;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информационная продукция, запрещённая для детей (информационная продукция, содержащая информацию, предусмотренную частью 2 статьи 5 Федерального закона № 436-ФЗ) – «18+».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2.2. Классификация и маркировка информационной продукции, поступившей в  фонды библиотеки  после 1 сентября 2012 года  без знака информационной продукции, осуществляется Комиссией по возрастной классификации информационной продукции библиотеки МБОУ СОШ №8  (далее - Комиссия). 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2.3. При осуществлении классификации информационной продукции оценивается: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тематика, жанр, содержание и художественное оформление;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особенности восприятия содержащейся информации детьми определённой возрастной категории;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- вероятность причинения содержащейся в ней информацией вреда здоровью и (или) развитию детей.</w:t>
      </w:r>
    </w:p>
    <w:p w:rsidR="00BC4AFD" w:rsidRPr="00BC4AFD" w:rsidRDefault="00BC4AFD" w:rsidP="004E753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2.4. Критерии классификации информационной продукции: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0+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 xml:space="preserve">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</w:t>
      </w:r>
      <w:r w:rsidRPr="00BC4AFD">
        <w:rPr>
          <w:rFonts w:ascii="Times New Roman" w:hAnsi="Times New Roman" w:cs="Times New Roman"/>
          <w:sz w:val="28"/>
          <w:szCs w:val="28"/>
        </w:rPr>
        <w:lastRenderedPageBreak/>
        <w:t>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  <w:proofErr w:type="gramEnd"/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6+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Информационная продукция 0+, а также информационная продукция, содержащая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оправданные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ее жанром и (или) сюжетом: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12+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Информационная продукция 6+, а также информационная продукция, содержащая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оправданные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её жанром и (или) сюжетом: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>, осуждающее отношение к ним и содержится указание на опасность потребления указанных продукции, средств, веществ, изделий;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3) не эксплуатирующие интереса к сексу и не носящие возбуждающего или оскорбительного характера эпизодические ненатуралистические изображение </w:t>
      </w:r>
      <w:r w:rsidRPr="00BC4AFD">
        <w:rPr>
          <w:rFonts w:ascii="Times New Roman" w:hAnsi="Times New Roman" w:cs="Times New Roman"/>
          <w:sz w:val="28"/>
          <w:szCs w:val="28"/>
        </w:rPr>
        <w:lastRenderedPageBreak/>
        <w:t>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16+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Информационная продукция 12+, а также информационная продукция, содержащая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оправданные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ее жанром и (или) сюжетом: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4) отдельные бранные слова и (или) выражения, не относящиеся к нецензурной брани;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18+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</w:t>
      </w:r>
      <w:r w:rsidRPr="00BC4AFD">
        <w:rPr>
          <w:rFonts w:ascii="Times New Roman" w:hAnsi="Times New Roman" w:cs="Times New Roman"/>
          <w:sz w:val="28"/>
          <w:szCs w:val="28"/>
        </w:rPr>
        <w:lastRenderedPageBreak/>
        <w:t>настоящим Федеральным законом;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 противоправное поведение;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AFD">
        <w:rPr>
          <w:rFonts w:ascii="Times New Roman" w:hAnsi="Times New Roman" w:cs="Times New Roman"/>
          <w:sz w:val="28"/>
          <w:szCs w:val="28"/>
        </w:rPr>
        <w:t>6) содержащая  нецензурную брань;</w:t>
      </w:r>
      <w:proofErr w:type="gramEnd"/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  информацию порнографического характера.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2.5. Решение о присвоении знака информационной продукции, принятое Комиссией оформляется протоколом, который хранится в библиотеке МБОУ СОШ № 8. Протоколы хранятся в течение 5 лет, после чего сдаются в архив.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2.6. Решение является основанием для размещения знака информационной продукции на той информационной продукции, оборот которой без знака запрещён, а также для размещения знака информационной продукции при создании библиографической записи и печатной карточки. Обязанность по маркировке возложена на заведующего библиотекой. </w:t>
      </w:r>
    </w:p>
    <w:p w:rsidR="00BC4AFD" w:rsidRPr="00BC4AFD" w:rsidRDefault="00BC4AFD" w:rsidP="004E753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2.6.3. Электронные версии печатного издания, аудиокниги маркируются знаком информационной продукции, идентичным знаку, указанному печатной версии издания.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4AFD">
        <w:rPr>
          <w:rFonts w:ascii="Times New Roman" w:hAnsi="Times New Roman" w:cs="Times New Roman"/>
          <w:b/>
          <w:sz w:val="28"/>
          <w:szCs w:val="28"/>
        </w:rPr>
        <w:t>3. Порядок классификации информационной продукции, демонстрируемой во время проведения публичных мероприятий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3.1. Вся информация, используемая во время проведения публичных мероприятий, подлежит классификации. К 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информационной продукции,  используемой во время проведения публичного мероприятия относятся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: издательская продукция, распространяемая среди читателей, презентационные и видео материалы, являющиеся иллюстрацией к приводимому мероприятию, элементы, используемые при оформлении книжных выставок.   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3.2. Классификация информационной продукции осуществляется зав</w:t>
      </w:r>
      <w:proofErr w:type="gramStart"/>
      <w:r w:rsidRPr="00BC4AF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C4AFD">
        <w:rPr>
          <w:rFonts w:ascii="Times New Roman" w:hAnsi="Times New Roman" w:cs="Times New Roman"/>
          <w:sz w:val="28"/>
          <w:szCs w:val="28"/>
        </w:rPr>
        <w:t xml:space="preserve">иблиотекой (библиотекарем) – разработчиками публичного мероприятия с учётом требований Закона № 436-ФЗ и настоящего Положения. 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3.3. Ответственность за классификацию публичного мероприятия несёт разработчик мероприятия.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3.4. Знак информационной продукции проставляется на рекламном объявлении,  программе мероприятий. 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3.5. В случае если в рекламном объявлении даётся информация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мероприятия.  </w:t>
      </w:r>
    </w:p>
    <w:p w:rsidR="00BC4AFD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 xml:space="preserve">3.6. Знак информационной продукции размещается на афишах и иных объявлениях о проведении мероприятия, а также на входных билетах, </w:t>
      </w:r>
      <w:r w:rsidRPr="00BC4AFD">
        <w:rPr>
          <w:rFonts w:ascii="Times New Roman" w:hAnsi="Times New Roman" w:cs="Times New Roman"/>
          <w:sz w:val="28"/>
          <w:szCs w:val="28"/>
        </w:rPr>
        <w:lastRenderedPageBreak/>
        <w:t>приглашениях и иных документах, предоставляющих право его посещения. На афишах и объявлениях знак информационной продукции размещается в правом нижнем углу. Размер знака информационной продукции должен составлять не менее чем 5 % площади объявления о проведении соответствующего зрелищного мероприятия.</w:t>
      </w:r>
    </w:p>
    <w:p w:rsidR="000669C5" w:rsidRPr="00BC4AFD" w:rsidRDefault="00BC4AFD" w:rsidP="004E75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AFD">
        <w:rPr>
          <w:rFonts w:ascii="Times New Roman" w:hAnsi="Times New Roman" w:cs="Times New Roman"/>
          <w:sz w:val="28"/>
          <w:szCs w:val="28"/>
        </w:rPr>
        <w:t>3.7. Демонстрация посредством мероприятия информационной продукции, 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sectPr w:rsidR="000669C5" w:rsidRPr="00BC4AFD" w:rsidSect="004E7534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1E1"/>
    <w:multiLevelType w:val="hybridMultilevel"/>
    <w:tmpl w:val="4DE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47AA8"/>
    <w:multiLevelType w:val="hybridMultilevel"/>
    <w:tmpl w:val="68F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6429"/>
    <w:multiLevelType w:val="hybridMultilevel"/>
    <w:tmpl w:val="B97A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0D04"/>
    <w:multiLevelType w:val="hybridMultilevel"/>
    <w:tmpl w:val="21F2A9F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D7861"/>
    <w:multiLevelType w:val="hybridMultilevel"/>
    <w:tmpl w:val="D41A884A"/>
    <w:lvl w:ilvl="0" w:tplc="02B8A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06088"/>
    <w:multiLevelType w:val="hybridMultilevel"/>
    <w:tmpl w:val="FB5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67155"/>
    <w:multiLevelType w:val="hybridMultilevel"/>
    <w:tmpl w:val="384E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6574F"/>
    <w:multiLevelType w:val="multilevel"/>
    <w:tmpl w:val="8402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6484"/>
    <w:multiLevelType w:val="multilevel"/>
    <w:tmpl w:val="E68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043F0"/>
    <w:multiLevelType w:val="hybridMultilevel"/>
    <w:tmpl w:val="D28022DC"/>
    <w:lvl w:ilvl="0" w:tplc="354860F4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AFD"/>
    <w:rsid w:val="000669C5"/>
    <w:rsid w:val="000A5A53"/>
    <w:rsid w:val="004D2121"/>
    <w:rsid w:val="004E7534"/>
    <w:rsid w:val="00611AC6"/>
    <w:rsid w:val="006B1316"/>
    <w:rsid w:val="00731ECB"/>
    <w:rsid w:val="00A86636"/>
    <w:rsid w:val="00BC4AFD"/>
    <w:rsid w:val="00C87F08"/>
    <w:rsid w:val="00D67CC3"/>
    <w:rsid w:val="00E334A7"/>
    <w:rsid w:val="00EA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C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AFD"/>
  </w:style>
  <w:style w:type="paragraph" w:styleId="a6">
    <w:name w:val="footer"/>
    <w:basedOn w:val="a"/>
    <w:link w:val="a7"/>
    <w:uiPriority w:val="99"/>
    <w:unhideWhenUsed/>
    <w:rsid w:val="00BC4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AFD"/>
  </w:style>
  <w:style w:type="paragraph" w:styleId="a8">
    <w:name w:val="List Paragraph"/>
    <w:basedOn w:val="a"/>
    <w:uiPriority w:val="99"/>
    <w:qFormat/>
    <w:rsid w:val="00BC4A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BC4AFD"/>
    <w:rPr>
      <w:b w:val="0"/>
      <w:bCs w:val="0"/>
      <w:strike w:val="0"/>
      <w:dstrike w:val="0"/>
      <w:color w:val="666666"/>
      <w:u w:val="single"/>
      <w:effect w:val="none"/>
    </w:rPr>
  </w:style>
  <w:style w:type="paragraph" w:customStyle="1" w:styleId="c9">
    <w:name w:val="c9"/>
    <w:basedOn w:val="a"/>
    <w:rsid w:val="00BC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4AFD"/>
  </w:style>
  <w:style w:type="paragraph" w:customStyle="1" w:styleId="c2">
    <w:name w:val="c2"/>
    <w:basedOn w:val="a"/>
    <w:rsid w:val="00BC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AFD"/>
  </w:style>
  <w:style w:type="paragraph" w:customStyle="1" w:styleId="c6">
    <w:name w:val="c6"/>
    <w:basedOn w:val="a"/>
    <w:rsid w:val="00BC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C4AFD"/>
  </w:style>
  <w:style w:type="character" w:styleId="aa">
    <w:name w:val="Strong"/>
    <w:basedOn w:val="a0"/>
    <w:uiPriority w:val="22"/>
    <w:qFormat/>
    <w:rsid w:val="00BC4AFD"/>
    <w:rPr>
      <w:b/>
      <w:bCs/>
    </w:rPr>
  </w:style>
  <w:style w:type="paragraph" w:customStyle="1" w:styleId="ConsPlusNormal">
    <w:name w:val="ConsPlusNormal"/>
    <w:uiPriority w:val="99"/>
    <w:rsid w:val="00B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C4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page number"/>
    <w:uiPriority w:val="99"/>
    <w:rsid w:val="00BC4AFD"/>
    <w:rPr>
      <w:rFonts w:cs="Times New Roman"/>
    </w:rPr>
  </w:style>
  <w:style w:type="paragraph" w:styleId="ac">
    <w:name w:val="Normal (Web)"/>
    <w:basedOn w:val="a"/>
    <w:unhideWhenUsed/>
    <w:rsid w:val="00BC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E753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E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Коржевская Инга</cp:lastModifiedBy>
  <cp:revision>7</cp:revision>
  <cp:lastPrinted>2014-02-10T07:38:00Z</cp:lastPrinted>
  <dcterms:created xsi:type="dcterms:W3CDTF">2014-02-08T16:33:00Z</dcterms:created>
  <dcterms:modified xsi:type="dcterms:W3CDTF">2014-02-19T05:08:00Z</dcterms:modified>
</cp:coreProperties>
</file>