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99" w:rsidRDefault="00886A99" w:rsidP="00886A99">
      <w:pPr>
        <w:jc w:val="center"/>
        <w:rPr>
          <w:sz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886A99" w:rsidRPr="00C61476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b/>
                <w:color w:val="222222"/>
                <w:sz w:val="28"/>
                <w:szCs w:val="28"/>
              </w:rPr>
              <w:t>ПАСПОРТ ДОСТУПНОСТИ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jc w:val="center"/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объекта социальной инфраструктуры (ОСИ)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A6000">
            <w:pPr>
              <w:jc w:val="center"/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N </w:t>
            </w:r>
            <w:r w:rsidR="008A6000">
              <w:rPr>
                <w:rFonts w:eastAsia="Arial Unicode MS"/>
                <w:color w:val="222222"/>
                <w:sz w:val="28"/>
                <w:szCs w:val="28"/>
              </w:rPr>
              <w:t>8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4C286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b/>
                <w:color w:val="222222"/>
                <w:sz w:val="28"/>
                <w:szCs w:val="28"/>
              </w:rPr>
              <w:t>1. Общие сведения об объекте</w:t>
            </w:r>
            <w:r w:rsidR="008A6000">
              <w:rPr>
                <w:rFonts w:eastAsia="Arial Unicode MS"/>
                <w:b/>
                <w:color w:val="222222"/>
                <w:sz w:val="28"/>
                <w:szCs w:val="28"/>
              </w:rPr>
              <w:t xml:space="preserve"> </w:t>
            </w:r>
            <w:r w:rsidR="008A6000" w:rsidRPr="008A6000">
              <w:rPr>
                <w:rFonts w:eastAsia="Arial Unicode MS"/>
                <w:b/>
                <w:color w:val="222222"/>
                <w:sz w:val="28"/>
                <w:szCs w:val="28"/>
                <w:u w:val="single"/>
              </w:rPr>
              <w:t xml:space="preserve">(здание </w:t>
            </w:r>
            <w:r w:rsidR="004C2869">
              <w:rPr>
                <w:rFonts w:eastAsia="Arial Unicode MS"/>
                <w:b/>
                <w:color w:val="222222"/>
                <w:sz w:val="28"/>
                <w:szCs w:val="28"/>
                <w:u w:val="single"/>
              </w:rPr>
              <w:t>средней</w:t>
            </w:r>
            <w:r w:rsidR="008A6000" w:rsidRPr="008A6000">
              <w:rPr>
                <w:rFonts w:eastAsia="Arial Unicode MS"/>
                <w:b/>
                <w:color w:val="222222"/>
                <w:sz w:val="28"/>
                <w:szCs w:val="28"/>
                <w:u w:val="single"/>
              </w:rPr>
              <w:t xml:space="preserve"> школы)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Наименование (вид) объекта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  <w:p w:rsidR="00886A99" w:rsidRDefault="00886A99" w:rsidP="00886A99">
            <w:pPr>
              <w:pStyle w:val="a3"/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средняя общеобразовательная школа №8    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Адрес объекта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  <w:p w:rsidR="00886A99" w:rsidRDefault="00886A99" w:rsidP="00886A99">
            <w:pPr>
              <w:pStyle w:val="a3"/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357623,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Ставропольский край, город Ессентуки, улица Чкалова, дом 14.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1.3. Сведения о размещении объекта: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283E6A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- отдельно стоящее здание </w:t>
            </w:r>
            <w:r w:rsid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3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этажей, </w:t>
            </w:r>
            <w:r w:rsidR="00283E6A" w:rsidRPr="00283E6A">
              <w:rPr>
                <w:rFonts w:eastAsia="Arial Unicode MS"/>
                <w:sz w:val="28"/>
                <w:szCs w:val="28"/>
                <w:u w:val="single"/>
              </w:rPr>
              <w:t xml:space="preserve">10000 </w:t>
            </w:r>
            <w:r w:rsidRPr="00283E6A">
              <w:rPr>
                <w:rFonts w:eastAsia="Arial Unicode MS"/>
                <w:sz w:val="28"/>
                <w:szCs w:val="28"/>
              </w:rPr>
              <w:t xml:space="preserve">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кв. м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83E6A" w:rsidRDefault="00886A99" w:rsidP="00283E6A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- наличие прилегающего земельного участка (да, нет);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283E6A">
              <w:rPr>
                <w:rFonts w:eastAsia="Arial Unicode MS"/>
                <w:sz w:val="28"/>
                <w:szCs w:val="28"/>
                <w:u w:val="single"/>
              </w:rPr>
              <w:t xml:space="preserve">4704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кв. м</w:t>
            </w:r>
          </w:p>
          <w:p w:rsidR="00886A99" w:rsidRPr="00886A9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83E6A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Год постройки здания</w:t>
            </w:r>
            <w:r w:rsidR="00283E6A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283E6A" w:rsidRPr="00283E6A">
              <w:rPr>
                <w:rFonts w:eastAsia="Arial Unicode MS"/>
                <w:sz w:val="28"/>
                <w:szCs w:val="28"/>
                <w:u w:val="single"/>
              </w:rPr>
              <w:t xml:space="preserve">2018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, </w:t>
            </w:r>
            <w:r w:rsidR="00283E6A">
              <w:rPr>
                <w:rFonts w:eastAsia="Arial Unicode MS"/>
                <w:color w:val="222222"/>
                <w:sz w:val="28"/>
                <w:szCs w:val="28"/>
              </w:rPr>
              <w:t>последнего капитального ремонта:</w:t>
            </w:r>
            <w:r w:rsidR="00283E6A">
              <w:rPr>
                <w:rFonts w:eastAsia="Arial Unicode MS"/>
                <w:color w:val="FF0000"/>
                <w:sz w:val="28"/>
                <w:szCs w:val="28"/>
              </w:rPr>
              <w:t xml:space="preserve"> </w:t>
            </w:r>
            <w:r w:rsidR="00283E6A" w:rsidRPr="00283E6A">
              <w:rPr>
                <w:rFonts w:eastAsia="Arial Unicode MS"/>
                <w:sz w:val="28"/>
                <w:szCs w:val="28"/>
                <w:u w:val="single"/>
              </w:rPr>
              <w:t>не требуется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27017">
            <w:pPr>
              <w:rPr>
                <w:rFonts w:eastAsia="Arial Unicode MS"/>
                <w:b/>
                <w:color w:val="222222"/>
                <w:sz w:val="16"/>
                <w:szCs w:val="16"/>
              </w:rPr>
            </w:pPr>
          </w:p>
          <w:p w:rsidR="00886A99" w:rsidRPr="003F2589" w:rsidRDefault="003F2589" w:rsidP="00327017">
            <w:pPr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С</w:t>
            </w:r>
            <w:r w:rsidR="00886A99"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ведения об организации, расположенной на объекте</w:t>
            </w:r>
          </w:p>
          <w:p w:rsidR="003F2589" w:rsidRPr="003F2589" w:rsidRDefault="003F258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1.6.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Название организации (учреждения) (полное юридическое наименование -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согласно Уставу, краткое наименование)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83219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</w:t>
            </w: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№8     МБОУ СОШ №8</w:t>
            </w:r>
          </w:p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1.7. Юридический адрес организации (учреждения)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357623, Ставропольский край, город Ессентуки, улица Чкалова, дом 14.</w:t>
            </w:r>
          </w:p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1.8.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Основание для пользования объектом (оперативное управление, аренда,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собственность): 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оперативное управление.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1.9. Форма собственности (госу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дарственная, негосударственная):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г</w:t>
            </w:r>
            <w:r w:rsidR="003F2589"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осударственная.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1.10.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Территориальная  принадлежность  (федеральная,  региональная,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муниципальная): </w:t>
            </w: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муниципальная.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1.11. Вышестоящая организация (наименование)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Управление образования администрации города Ессентуки.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1.12. Адрес вышестоящей организации, другие координаты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357600, Ставропольский край, город Ессентуки, улица Пятигорская, 112 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</w:p>
          <w:p w:rsidR="00886A99" w:rsidRPr="003F2589" w:rsidRDefault="00886A9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2. Характеристика деятельности организации на объекте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(по обслуживанию населения)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2.1.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Сфера деятельности (здравоохранение, образование, социальная защита,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lastRenderedPageBreak/>
              <w:t>физическая культура и спорт, культура, связь и информация, транспорт,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жилой фонд, потребительский рынок и сфера услуг, другое)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образование.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2.2. Виды оказываемых услуг: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образовательные.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2.3.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Форма оказания услуг: (на объекте, с длительным пребыванием, в </w:t>
            </w:r>
            <w:proofErr w:type="spell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т.ч</w:t>
            </w:r>
            <w:proofErr w:type="spellEnd"/>
            <w:r w:rsidRPr="00886A99">
              <w:rPr>
                <w:rFonts w:eastAsia="Arial Unicode MS"/>
                <w:color w:val="222222"/>
                <w:sz w:val="28"/>
                <w:szCs w:val="28"/>
              </w:rPr>
              <w:t>.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проживанием, на дому, дистанционно)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на объекте, на дому, дистанционно.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2.4.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Категории обслуживаемого населения по возрасту: (дети, взрослые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трудоспособного возраста, пожилые; все возрастные категории)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дети.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2.5.  Категории обслуживаемых инвалидов: </w:t>
            </w:r>
          </w:p>
          <w:p w:rsidR="00886A99" w:rsidRPr="00D0669F" w:rsidRDefault="00D0669F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- 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инвалиды, передвигающиеся на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коляске: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- 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инвалиды с нарушениями опорно-двигательного аппарата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>- н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арушениями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зрения, нарушениями слуха, нарушениями умственного</w:t>
            </w:r>
          </w:p>
          <w:p w:rsidR="00886A99" w:rsidRPr="00D0669F" w:rsidRDefault="00D0669F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развития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2.6. Плановая мощность: посещаемость (количество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обслуживаемых</w:t>
            </w:r>
            <w:proofErr w:type="gramEnd"/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в день),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D0669F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вмес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тимость, пропускная способность):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плановая мощность </w:t>
            </w:r>
            <w:r w:rsid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504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человек;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 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посещают </w:t>
            </w:r>
            <w:r w:rsidR="00D0669F" w:rsidRPr="00283E6A">
              <w:rPr>
                <w:rFonts w:eastAsia="Arial Unicode MS"/>
                <w:sz w:val="28"/>
                <w:szCs w:val="28"/>
                <w:u w:val="single"/>
              </w:rPr>
              <w:t>8</w:t>
            </w:r>
            <w:r w:rsidR="00BB5557">
              <w:rPr>
                <w:rFonts w:eastAsia="Arial Unicode MS"/>
                <w:sz w:val="28"/>
                <w:szCs w:val="28"/>
                <w:u w:val="single"/>
              </w:rPr>
              <w:t>53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человек.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2.7. Участие в исполнении ИПР инвалида, ребенка-инвалида (да,  нет)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D0669F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D0669F">
              <w:rPr>
                <w:rFonts w:eastAsia="Arial Unicode MS"/>
                <w:b/>
                <w:color w:val="222222"/>
                <w:sz w:val="28"/>
                <w:szCs w:val="28"/>
              </w:rPr>
              <w:t>3. Состояние доступности объекта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3.1. Путь следования к объекту пассажирским транспортом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(описать маршрут движения с использованием пассажирского транспорта)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>: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83E6A" w:rsidRDefault="00283E6A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по улица Пушкина 50м</w:t>
            </w:r>
            <w:proofErr w:type="gramStart"/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,</w:t>
            </w:r>
            <w:proofErr w:type="gramEnd"/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поворот на улицу Чкалова, вверх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150 м</w:t>
            </w:r>
            <w:r w:rsidR="00D0669F"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;</w:t>
            </w:r>
          </w:p>
        </w:tc>
      </w:tr>
      <w:tr w:rsidR="00D0669F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наличие адаптированного пассажирского  транспорта  к  объекту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 Путь к объекту от ближайшей остановки пассажирского транспорта: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3.2.1. расстояние до объекта от остановки транспорта </w:t>
            </w:r>
            <w:r w:rsidR="00283E6A"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200</w:t>
            </w:r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м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3.2.2. время движения (пешком)</w:t>
            </w:r>
            <w:r w:rsidR="00283E6A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3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мин.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7567C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3.2.3. наличие выделенного от проезжей части пешеходного пути (да, нет)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3.2.4.  Перекрестки:  нерегулируемые;  регулируемые,  со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звуковой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7567C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сигнализацией, таймером; нет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нерегулируемый перекресток.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3.2.5. Информаци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я на пути следования к объекту: </w:t>
            </w:r>
            <w:r w:rsid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</w:t>
            </w:r>
            <w:r w:rsidR="007567C9" w:rsidRP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7567C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3.2.6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. Перепады высоты на пути: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.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Дорога идет вверх.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7567C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Их обустройст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во для инвалидов на коляске: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3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3.3. Организация доступности объекта для</w:t>
            </w:r>
            <w:r w:rsidR="00DD74B5">
              <w:rPr>
                <w:rFonts w:eastAsia="Arial Unicode MS"/>
                <w:color w:val="222222"/>
                <w:sz w:val="28"/>
                <w:szCs w:val="28"/>
              </w:rPr>
              <w:t xml:space="preserve"> инвалидов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  <w:tbl>
            <w:tblPr>
              <w:tblW w:w="9866" w:type="dxa"/>
              <w:tblLook w:val="04A0" w:firstRow="1" w:lastRow="0" w:firstColumn="1" w:lastColumn="0" w:noHBand="0" w:noVBand="1"/>
            </w:tblPr>
            <w:tblGrid>
              <w:gridCol w:w="445"/>
              <w:gridCol w:w="5126"/>
              <w:gridCol w:w="2766"/>
              <w:gridCol w:w="1529"/>
            </w:tblGrid>
            <w:tr w:rsidR="00DD74B5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ind w:firstLineChars="100" w:firstLine="240"/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Категория инвалидов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Вариант </w:t>
                  </w:r>
                  <w:r w:rsidRPr="00DD74B5">
                    <w:rPr>
                      <w:color w:val="000000"/>
                    </w:rPr>
                    <w:t>организации доступности объекта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Доступность объекта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Организация доступности объекта для инвалидов с нарушениями опорно-двигательного аппарата, в том числе передвигающиеся на креслах-колясках. 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DD74B5">
                  <w:pPr>
                    <w:jc w:val="right"/>
                    <w:rPr>
                      <w:color w:val="000000"/>
                    </w:rPr>
                  </w:pPr>
                  <w:r w:rsidRPr="007567C9">
                    <w:rPr>
                      <w:b/>
                      <w:bCs/>
                      <w:color w:val="000000"/>
                    </w:rPr>
                    <w:t xml:space="preserve">«А» </w:t>
                  </w:r>
                  <w:r w:rsidRPr="007567C9">
                    <w:rPr>
                      <w:color w:val="000000"/>
                    </w:rPr>
                    <w:t>- доступность всех зон и помещений (универсальная);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 «Б» </w:t>
                  </w:r>
                  <w:r w:rsidRPr="007567C9">
                    <w:rPr>
                      <w:color w:val="000000"/>
                    </w:rPr>
                    <w:t>- выделены для обслуживания инвалидов специальные участки и помещения;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 «ДУ» </w:t>
                  </w:r>
                  <w:r w:rsidRPr="007567C9">
                    <w:rPr>
                      <w:color w:val="000000"/>
                    </w:rPr>
                    <w:t xml:space="preserve">- обеспечена условная доступность: помощь сотрудника организации на объекте, либо услуги представляются на дому или дистанционно; 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«ВНД» </w:t>
                  </w:r>
                  <w:r w:rsidRPr="007567C9">
                    <w:rPr>
                      <w:color w:val="000000"/>
                    </w:rPr>
                    <w:t>- временно недоступно: доступность не организована.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«А»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с нарушениями слуха 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с нарушениями зрения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 с нарушениями умственного развития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</w:tbl>
          <w:p w:rsidR="007567C9" w:rsidRPr="00886A99" w:rsidRDefault="007567C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3.4. Состояние доступности основных структурно-функциональных зон</w:t>
            </w:r>
          </w:p>
          <w:p w:rsidR="00B50B25" w:rsidRPr="00B50B25" w:rsidRDefault="00B50B25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445"/>
              <w:gridCol w:w="5320"/>
              <w:gridCol w:w="2646"/>
              <w:gridCol w:w="1507"/>
            </w:tblGrid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ind w:firstLineChars="100" w:firstLine="240"/>
                    <w:jc w:val="center"/>
                    <w:rPr>
                      <w:color w:val="000000"/>
                    </w:rPr>
                  </w:pPr>
                  <w:r w:rsidRPr="00DD74B5">
                    <w:rPr>
                      <w:rFonts w:eastAsia="Arial Unicode MS"/>
                      <w:color w:val="222222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Вариант </w:t>
                  </w:r>
                  <w:r>
                    <w:rPr>
                      <w:color w:val="000000"/>
                    </w:rPr>
                    <w:t>организации доступности объекта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Состояние доступности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Состояние доступности территории, прилегающей к зданию (участок)  </w:t>
                  </w:r>
                </w:p>
              </w:tc>
              <w:tc>
                <w:tcPr>
                  <w:tcW w:w="2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B50B25">
                  <w:pPr>
                    <w:jc w:val="center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ДП-В</w:t>
                  </w:r>
                  <w:r w:rsidRPr="00B50B25">
                    <w:rPr>
                      <w:color w:val="000000"/>
                    </w:rPr>
                    <w:t xml:space="preserve"> - доступно полностью всем;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ДП-И</w:t>
                  </w:r>
                  <w:r w:rsidRPr="00B50B25">
                    <w:rPr>
                      <w:color w:val="000000"/>
                    </w:rPr>
                    <w:t xml:space="preserve">  – доступно полностью избирательно  (для одной или нескольких категорий инвалидов</w:t>
                  </w:r>
                  <w:proofErr w:type="gramStart"/>
                  <w:r w:rsidRPr="00B50B25">
                    <w:rPr>
                      <w:color w:val="000000"/>
                    </w:rPr>
                    <w:t xml:space="preserve"> )</w:t>
                  </w:r>
                  <w:proofErr w:type="gramEnd"/>
                  <w:r w:rsidRPr="00B50B25">
                    <w:rPr>
                      <w:color w:val="000000"/>
                    </w:rPr>
                    <w:t xml:space="preserve">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ДЧ-В </w:t>
                  </w:r>
                  <w:r w:rsidRPr="00B50B25">
                    <w:rPr>
                      <w:color w:val="000000"/>
                    </w:rPr>
                    <w:t xml:space="preserve">- доступно частично всем;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ДЧ-И –</w:t>
                  </w:r>
                  <w:r w:rsidRPr="00B50B25">
                    <w:rPr>
                      <w:color w:val="000000"/>
                    </w:rPr>
                    <w:t xml:space="preserve"> доступно частично избирательно (для одной или нескольких категорий инвалидов);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ДУ </w:t>
                  </w:r>
                  <w:r w:rsidRPr="00B50B25">
                    <w:rPr>
                      <w:color w:val="000000"/>
                    </w:rPr>
                    <w:t xml:space="preserve">- доступно условно,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ВНД</w:t>
                  </w:r>
                  <w:r w:rsidRPr="00B50B25">
                    <w:rPr>
                      <w:color w:val="000000"/>
                    </w:rPr>
                    <w:t xml:space="preserve"> – временно недоступно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входа (входов) в здание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(путей) движения внутри здания (в </w:t>
                  </w:r>
                  <w:proofErr w:type="spellStart"/>
                  <w:r w:rsidRPr="00B50B25">
                    <w:rPr>
                      <w:color w:val="000000"/>
                    </w:rPr>
                    <w:t>т.ч</w:t>
                  </w:r>
                  <w:proofErr w:type="spellEnd"/>
                  <w:r w:rsidRPr="00B50B25">
                    <w:rPr>
                      <w:color w:val="000000"/>
                    </w:rPr>
                    <w:t>. пути</w:t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эвакуации</w:t>
                  </w:r>
                  <w:r w:rsidRPr="00B50B25">
                    <w:rPr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зон целевого назначения здания (целевого посещения объекта)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санитарно-гигиенических помещений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системы информации и связи (на всех зонах)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движения к объекту (от остановки транспорта)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88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200" w:firstLine="48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Итоговое заключение о состоянии доступности ОСИ согласно данных Паспорта                                                         </w:t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</w:tbl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B50B25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B50B25">
              <w:rPr>
                <w:rFonts w:eastAsia="Arial Unicode MS"/>
                <w:b/>
                <w:color w:val="222222"/>
                <w:sz w:val="28"/>
                <w:szCs w:val="28"/>
              </w:rPr>
              <w:t>4. Управленческое решение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B50B25">
            <w:pPr>
              <w:pStyle w:val="a3"/>
              <w:numPr>
                <w:ilvl w:val="1"/>
                <w:numId w:val="2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B50B25">
              <w:rPr>
                <w:rFonts w:eastAsia="Arial Unicode MS"/>
                <w:color w:val="222222"/>
                <w:sz w:val="28"/>
                <w:szCs w:val="28"/>
              </w:rPr>
              <w:lastRenderedPageBreak/>
              <w:t>Рекомендации по адаптации основных структурных элементов объекта</w:t>
            </w:r>
          </w:p>
          <w:p w:rsidR="00B50B25" w:rsidRPr="00B50B25" w:rsidRDefault="00B50B25" w:rsidP="00B50B25">
            <w:pPr>
              <w:ind w:left="580"/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426"/>
              <w:gridCol w:w="5524"/>
              <w:gridCol w:w="2267"/>
              <w:gridCol w:w="1701"/>
            </w:tblGrid>
            <w:tr w:rsidR="00894729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29" w:rsidRPr="00894729" w:rsidRDefault="00894729" w:rsidP="0089472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729" w:rsidRPr="008A6000" w:rsidRDefault="00DD74B5" w:rsidP="00DD74B5">
                  <w:pPr>
                    <w:ind w:firstLineChars="100" w:firstLine="240"/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894729" w:rsidRPr="008A6000" w:rsidRDefault="00DD74B5" w:rsidP="00327017">
                  <w:pPr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>Рекомендации по адаптации объекта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729" w:rsidRPr="008A6000" w:rsidRDefault="00DD74B5" w:rsidP="00327017">
                  <w:pPr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 xml:space="preserve">Вид работы </w:t>
                  </w: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Состояние доступности территории, прилегающей к зданию (участок) 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входа (входов) в здание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(путей) движения внутри здания (в </w:t>
                  </w:r>
                  <w:proofErr w:type="spellStart"/>
                  <w:r w:rsidRPr="00B50B25">
                    <w:rPr>
                      <w:color w:val="000000"/>
                    </w:rPr>
                    <w:t>т.ч</w:t>
                  </w:r>
                  <w:proofErr w:type="spellEnd"/>
                  <w:r w:rsidRPr="00B50B25">
                    <w:rPr>
                      <w:color w:val="000000"/>
                    </w:rPr>
                    <w:t>. пути</w:t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эвакуации</w:t>
                  </w:r>
                  <w:r w:rsidRPr="00B50B25">
                    <w:rPr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зон целевого назначения здания (целевого посещения объекта)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санитарно-гигиенических помещений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системы информации и связи (на всех зонах)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движения к объекту (от остановки транспорта)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  <w:tr w:rsidR="00283E6A" w:rsidRPr="00B50B25" w:rsidTr="00607918">
              <w:trPr>
                <w:trHeight w:val="8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E6A" w:rsidRPr="00B50B25" w:rsidRDefault="00283E6A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E6A" w:rsidRPr="00B50B25" w:rsidRDefault="00283E6A" w:rsidP="00894729">
                  <w:pPr>
                    <w:ind w:firstLineChars="200" w:firstLine="480"/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 xml:space="preserve">Все зоны и участки 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Default="00283E6A">
                  <w:r w:rsidRPr="00C37EB2">
                    <w:rPr>
                      <w:rFonts w:eastAsia="Arial Unicode MS"/>
                      <w:color w:val="222222"/>
                      <w:sz w:val="28"/>
                      <w:szCs w:val="28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283E6A" w:rsidRPr="008A6000" w:rsidRDefault="00283E6A" w:rsidP="00327017">
                  <w:pPr>
                    <w:rPr>
                      <w:color w:val="000000"/>
                    </w:rPr>
                  </w:pPr>
                </w:p>
              </w:tc>
            </w:tr>
          </w:tbl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83E6A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bottom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bottom"/>
            <w:hideMark/>
          </w:tcPr>
          <w:p w:rsidR="00886A99" w:rsidRPr="00886A99" w:rsidRDefault="00886A99" w:rsidP="00327017">
            <w:pPr>
              <w:rPr>
                <w:sz w:val="28"/>
                <w:szCs w:val="28"/>
              </w:rPr>
            </w:pPr>
          </w:p>
        </w:tc>
      </w:tr>
    </w:tbl>
    <w:p w:rsidR="00886A99" w:rsidRPr="00886A99" w:rsidRDefault="00886A99" w:rsidP="00886A99">
      <w:pPr>
        <w:ind w:firstLine="709"/>
        <w:jc w:val="both"/>
        <w:rPr>
          <w:sz w:val="28"/>
          <w:szCs w:val="28"/>
        </w:rPr>
        <w:sectPr w:rsidR="00886A99" w:rsidRPr="00886A99" w:rsidSect="00886A99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E02B6F" w:rsidRPr="00886A99" w:rsidRDefault="00E02B6F">
      <w:pPr>
        <w:rPr>
          <w:sz w:val="28"/>
          <w:szCs w:val="28"/>
        </w:rPr>
      </w:pPr>
    </w:p>
    <w:sectPr w:rsidR="00E02B6F" w:rsidRPr="0088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8D8"/>
    <w:multiLevelType w:val="hybridMultilevel"/>
    <w:tmpl w:val="984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3D"/>
    <w:multiLevelType w:val="hybridMultilevel"/>
    <w:tmpl w:val="FCD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54EB"/>
    <w:multiLevelType w:val="multilevel"/>
    <w:tmpl w:val="BF0018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1912A88"/>
    <w:multiLevelType w:val="multilevel"/>
    <w:tmpl w:val="B55E44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3280D88"/>
    <w:multiLevelType w:val="hybridMultilevel"/>
    <w:tmpl w:val="AA10CA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E6"/>
    <w:rsid w:val="00005739"/>
    <w:rsid w:val="00283E6A"/>
    <w:rsid w:val="002F14EA"/>
    <w:rsid w:val="003F2589"/>
    <w:rsid w:val="004A3BE6"/>
    <w:rsid w:val="004C2869"/>
    <w:rsid w:val="007567C9"/>
    <w:rsid w:val="0083219A"/>
    <w:rsid w:val="00886A99"/>
    <w:rsid w:val="00894729"/>
    <w:rsid w:val="008A6000"/>
    <w:rsid w:val="00AF347F"/>
    <w:rsid w:val="00B50B25"/>
    <w:rsid w:val="00BB5557"/>
    <w:rsid w:val="00D0669F"/>
    <w:rsid w:val="00DD74B5"/>
    <w:rsid w:val="00E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6</cp:revision>
  <dcterms:created xsi:type="dcterms:W3CDTF">2021-05-25T06:51:00Z</dcterms:created>
  <dcterms:modified xsi:type="dcterms:W3CDTF">2021-05-28T05:50:00Z</dcterms:modified>
</cp:coreProperties>
</file>