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18" w:rsidRDefault="009D4218" w:rsidP="00972F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  <w:r w:rsidRPr="009D4218">
        <w:rPr>
          <w:rFonts w:ascii="Times New Roman" w:hAnsi="Times New Roman" w:cs="Times New Roman"/>
          <w:b/>
          <w:bCs/>
          <w:noProof/>
          <w:color w:val="242021"/>
          <w:sz w:val="28"/>
          <w:szCs w:val="28"/>
          <w:lang w:eastAsia="ru-RU"/>
        </w:rPr>
        <w:drawing>
          <wp:inline distT="0" distB="0" distL="0" distR="0">
            <wp:extent cx="7010400" cy="9839325"/>
            <wp:effectExtent l="0" t="0" r="0" b="9525"/>
            <wp:docPr id="1" name="Рисунок 1" descr="https://sun9-52.userapi.com/impg/8QDQONC7k_xab7wv0IemR0Dn6OyK7iVPgyVgVA/FrsryAbkLkg.jpg?size=573x807&amp;quality=95&amp;sign=07ccabcb2543a60ceefc5f05fc88f34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2.userapi.com/impg/8QDQONC7k_xab7wv0IemR0Dn6OyK7iVPgyVgVA/FrsryAbkLkg.jpg?size=573x807&amp;quality=95&amp;sign=07ccabcb2543a60ceefc5f05fc88f34e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874" cy="983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F21" w:rsidRPr="00972F21" w:rsidRDefault="00972F21" w:rsidP="00972F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685237" w:rsidRPr="00972F21" w:rsidRDefault="00685237" w:rsidP="006852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Пояснительная записка.</w:t>
      </w:r>
    </w:p>
    <w:p w:rsidR="00012321" w:rsidRPr="00972F21" w:rsidRDefault="00012321" w:rsidP="000123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21">
        <w:rPr>
          <w:rFonts w:ascii="Times New Roman" w:hAnsi="Times New Roman" w:cs="Times New Roman"/>
          <w:sz w:val="28"/>
          <w:szCs w:val="28"/>
        </w:rPr>
        <w:t>Нормативную правовую основу настоящей примерной образовательной программы учебного курса «История Ставрополья» для образовательных организаций, реализующих программы основного общего образования,</w:t>
      </w:r>
      <w:r w:rsidR="001A1B00" w:rsidRPr="00972F21">
        <w:rPr>
          <w:rFonts w:ascii="Times New Roman" w:hAnsi="Times New Roman" w:cs="Times New Roman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sz w:val="28"/>
          <w:szCs w:val="28"/>
        </w:rPr>
        <w:t>составляют следующие документы:</w:t>
      </w:r>
    </w:p>
    <w:p w:rsidR="00012321" w:rsidRPr="00972F21" w:rsidRDefault="00012321" w:rsidP="00012321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21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012321" w:rsidRPr="00972F21" w:rsidRDefault="00012321" w:rsidP="00012321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21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(далее — ФГОС ООО);</w:t>
      </w:r>
    </w:p>
    <w:p w:rsidR="00012321" w:rsidRPr="00972F21" w:rsidRDefault="00012321" w:rsidP="00012321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 февраля 2020 г.) (далее — ПООП ООО).</w:t>
      </w:r>
    </w:p>
    <w:p w:rsidR="00012321" w:rsidRPr="00972F21" w:rsidRDefault="00012321" w:rsidP="000123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21">
        <w:rPr>
          <w:rFonts w:ascii="Times New Roman" w:hAnsi="Times New Roman" w:cs="Times New Roman"/>
          <w:sz w:val="28"/>
          <w:szCs w:val="28"/>
        </w:rPr>
        <w:t xml:space="preserve">Примерная образовательная программа учебного курса «История </w:t>
      </w:r>
      <w:proofErr w:type="spellStart"/>
      <w:r w:rsidRPr="00972F21">
        <w:rPr>
          <w:rFonts w:ascii="Times New Roman" w:hAnsi="Times New Roman" w:cs="Times New Roman"/>
          <w:sz w:val="28"/>
          <w:szCs w:val="28"/>
        </w:rPr>
        <w:t>Ставрополья</w:t>
      </w:r>
      <w:proofErr w:type="gramStart"/>
      <w:r w:rsidRPr="00972F21">
        <w:rPr>
          <w:rFonts w:ascii="Times New Roman" w:hAnsi="Times New Roman" w:cs="Times New Roman"/>
          <w:sz w:val="28"/>
          <w:szCs w:val="28"/>
        </w:rPr>
        <w:t>»</w:t>
      </w:r>
      <w:bookmarkStart w:id="0" w:name="_Hlk50469026"/>
      <w:r w:rsidRPr="00972F2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72F21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972F21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реализующих программы основного общего образования </w:t>
      </w:r>
      <w:bookmarkEnd w:id="0"/>
      <w:r w:rsidRPr="00972F21">
        <w:rPr>
          <w:rFonts w:ascii="Times New Roman" w:hAnsi="Times New Roman" w:cs="Times New Roman"/>
          <w:sz w:val="28"/>
          <w:szCs w:val="28"/>
        </w:rPr>
        <w:t>(далее — программа), разработана на основе требований ФГОС ООО и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012321" w:rsidRPr="00972F21" w:rsidRDefault="00012321" w:rsidP="0001232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включает:</w:t>
      </w:r>
    </w:p>
    <w:p w:rsidR="00012321" w:rsidRPr="00972F21" w:rsidRDefault="00012321" w:rsidP="0001232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(5–9 классы) в учебном плане;</w:t>
      </w:r>
    </w:p>
    <w:p w:rsidR="00012321" w:rsidRPr="00972F21" w:rsidRDefault="00012321" w:rsidP="0001232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 «История Ставрополья» (5–9 классы);</w:t>
      </w:r>
    </w:p>
    <w:p w:rsidR="00012321" w:rsidRPr="00972F21" w:rsidRDefault="00012321" w:rsidP="0001232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 (5–9 классы);</w:t>
      </w:r>
    </w:p>
    <w:p w:rsidR="00012321" w:rsidRPr="00972F21" w:rsidRDefault="00012321" w:rsidP="0001232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012321" w:rsidRPr="00972F21" w:rsidRDefault="00012321" w:rsidP="0001232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 учебного курса,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6706FE" w:rsidRPr="00972F21" w:rsidRDefault="006706FE" w:rsidP="000123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2321" w:rsidRPr="00972F21" w:rsidRDefault="00012321" w:rsidP="00972F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:rsidR="00012321" w:rsidRPr="00972F21" w:rsidRDefault="00012321" w:rsidP="00972F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012321" w:rsidRPr="00972F21" w:rsidRDefault="00012321" w:rsidP="0001232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2321" w:rsidRPr="00972F21" w:rsidRDefault="00012321" w:rsidP="000123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012321" w:rsidRPr="00972F21" w:rsidRDefault="00012321" w:rsidP="00012321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ощущение личностной сопричастности к судьбе российского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народа);</w:t>
      </w:r>
    </w:p>
    <w:p w:rsidR="00012321" w:rsidRPr="00972F21" w:rsidRDefault="00012321" w:rsidP="00012321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края, основ культурного наследия народов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(идентичность человека с российской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многонациональной культурой, сопричастность истории народов, находившихся на территории современной России);</w:t>
      </w:r>
    </w:p>
    <w:p w:rsidR="00012321" w:rsidRPr="00972F21" w:rsidRDefault="00012321" w:rsidP="00012321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lastRenderedPageBreak/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012321" w:rsidRPr="00972F21" w:rsidRDefault="00012321" w:rsidP="00012321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012321" w:rsidRPr="00972F21" w:rsidRDefault="00012321" w:rsidP="000123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деятельности;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самостоятельно планировать пути достижения целей, в том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числе альтернативные, осознанно выбирать наиболее эффективные способы решения учебных и познавательных задач;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свои действия в соответствии с изменяющейся ситуацией;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gram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аналогии, классифицировать, самостоятельно выбирать основания и критерии для классификации, устанавливать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модели и схемы для решения учебных и познавательных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задач;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 (находить общее решение и разрешать конфликты на основе согласования позиций и учета интересов)</w:t>
      </w:r>
      <w:proofErr w:type="gram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;ф</w:t>
      </w:r>
      <w:proofErr w:type="gramEnd"/>
      <w:r w:rsidRPr="00972F21">
        <w:rPr>
          <w:rFonts w:ascii="Times New Roman" w:hAnsi="Times New Roman" w:cs="Times New Roman"/>
          <w:color w:val="242021"/>
          <w:sz w:val="28"/>
          <w:szCs w:val="28"/>
        </w:rPr>
        <w:t>ормулировать, аргументировать и отстаивать свое мнение;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осознанно использовать речевые средства в соответствии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сзадачей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012321" w:rsidRPr="00972F21" w:rsidRDefault="00012321" w:rsidP="0001232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012321" w:rsidRPr="00972F21" w:rsidRDefault="00012321" w:rsidP="00012321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2321" w:rsidRPr="00972F21" w:rsidRDefault="00012321" w:rsidP="000123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</w:t>
      </w:r>
      <w:proofErr w:type="gram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в(</w:t>
      </w:r>
      <w:proofErr w:type="gramEnd"/>
      <w:r w:rsidRPr="00972F21">
        <w:rPr>
          <w:rFonts w:ascii="Times New Roman" w:hAnsi="Times New Roman" w:cs="Times New Roman"/>
          <w:color w:val="242021"/>
          <w:sz w:val="28"/>
          <w:szCs w:val="28"/>
        </w:rPr>
        <w:t>тысячелетие, век до нашей эры, век нашей эры);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края; соотносить хронологию истории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и Руси;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описывать условия существования, основные занятия, образ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жизни людей в древности, памятники древней культуры;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рассказывать о событиях древней истории;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lastRenderedPageBreak/>
        <w:t>раскрывать характерные, существенные черты: а) форм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государственного устройства древних и средневековых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обществ; б) основных групп населения; в) религиозных верований людей в древности; ценностей, господствовавших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в средневековых обществах, религиозных воззрений, представлений средневекового человека о мире;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сооружений, предметов быта, произведений искусства;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Нового времени как исторической эпохи, основные этапы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региональной и отечественной истории Нового времени; соотносить хронологию истории России и истории Ставропольского края в Новое время;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границах России и Ставрополья в Новое время, об основных процессах социально-экономического развития, о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местах важнейших событий, направлениях значительных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передвижений — походов, завоеваний, колонизации и др.;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социальных групп Ставрополья в Новое время, памятников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материальной и художественной культуры; рассказывать о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значительных событиях и личностях региональной истории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Нового времени;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истории Нового времени;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социального развития Ставрополья в Новое время;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б) представлений о мире и общественных ценностях; в) быта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и художественной культуры Ставрополья в Новое время;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объяснять причины и следствия ключевых событий и процессов региональной истории Нового времени;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сопоставлять развитие Ставрополья и России в Новое время,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сравнивать исторические ситуации и события;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давать оценку событиям и личностям региональной истории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Нового времени.</w:t>
      </w:r>
    </w:p>
    <w:p w:rsidR="00012321" w:rsidRPr="00972F21" w:rsidRDefault="00012321" w:rsidP="00012321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012321" w:rsidRPr="00972F21" w:rsidRDefault="00685237" w:rsidP="006706F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972F2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r w:rsidR="00012321" w:rsidRPr="00972F2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научится: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 о границах Ставрополья, об основных процессах социально-экономического развития, о местах важнейших событий;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t>составлять описание положения и образа жизни основных социальных групп Ставрополья, памятников материальной и художественной культуры;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и процессов региональной истории;</w:t>
      </w:r>
    </w:p>
    <w:p w:rsidR="00012321" w:rsidRPr="00972F21" w:rsidRDefault="00012321" w:rsidP="00012321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t>давать оценку событиям и личностям региональной истории.</w:t>
      </w:r>
    </w:p>
    <w:p w:rsidR="00685237" w:rsidRDefault="00685237" w:rsidP="006852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F21" w:rsidRPr="00972F21" w:rsidRDefault="00972F21" w:rsidP="006852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2321" w:rsidRPr="00972F21" w:rsidRDefault="00685237" w:rsidP="0001232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proofErr w:type="gramStart"/>
      <w:r w:rsidRPr="00972F2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proofErr w:type="gramEnd"/>
      <w:r w:rsidRPr="00972F2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  <w:r w:rsidR="00012321" w:rsidRPr="00972F2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получит возможность научиться:</w:t>
      </w:r>
    </w:p>
    <w:p w:rsidR="00012321" w:rsidRPr="00972F21" w:rsidRDefault="00012321" w:rsidP="00012321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lastRenderedPageBreak/>
        <w:t>используя историческую карту, характеризовать социально-экономическое и политическое развитие Ставрополья;</w:t>
      </w:r>
    </w:p>
    <w:p w:rsidR="00012321" w:rsidRPr="00972F21" w:rsidRDefault="00012321" w:rsidP="00012321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012321" w:rsidRPr="00972F21" w:rsidRDefault="00012321" w:rsidP="00685237">
      <w:pPr>
        <w:pStyle w:val="a4"/>
        <w:numPr>
          <w:ilvl w:val="0"/>
          <w:numId w:val="7"/>
        </w:numPr>
        <w:spacing w:after="0" w:line="240" w:lineRule="auto"/>
        <w:ind w:left="0" w:right="14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2F21">
        <w:rPr>
          <w:rFonts w:ascii="Times New Roman" w:eastAsia="Calibri" w:hAnsi="Times New Roman" w:cs="Times New Roman"/>
          <w:sz w:val="28"/>
          <w:szCs w:val="28"/>
        </w:rPr>
        <w:t xml:space="preserve">применять знания по истории России и Ставропольского края </w:t>
      </w:r>
      <w:proofErr w:type="gramStart"/>
      <w:r w:rsidRPr="00972F2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72F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72F21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972F21">
        <w:rPr>
          <w:rFonts w:ascii="Times New Roman" w:eastAsia="Calibri" w:hAnsi="Times New Roman" w:cs="Times New Roman"/>
          <w:sz w:val="28"/>
          <w:szCs w:val="28"/>
        </w:rPr>
        <w:t xml:space="preserve"> составлении описаний исторических и культурных памятников своего города, края и т.д.</w:t>
      </w:r>
    </w:p>
    <w:p w:rsidR="006706FE" w:rsidRPr="00972F21" w:rsidRDefault="006706FE" w:rsidP="000123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2321" w:rsidRPr="00972F21" w:rsidRDefault="00012321" w:rsidP="000123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012321" w:rsidRPr="00972F21" w:rsidRDefault="00012321" w:rsidP="006706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012321" w:rsidRPr="00972F21" w:rsidRDefault="00012321" w:rsidP="00012321">
      <w:pPr>
        <w:spacing w:after="0" w:line="240" w:lineRule="auto"/>
        <w:jc w:val="center"/>
        <w:rPr>
          <w:rFonts w:ascii="Times New Roman" w:hAnsi="Times New Roman" w:cs="Times New Roman"/>
          <w:color w:val="242021"/>
          <w:sz w:val="28"/>
          <w:szCs w:val="28"/>
        </w:rPr>
      </w:pPr>
    </w:p>
    <w:p w:rsidR="00012321" w:rsidRPr="00972F21" w:rsidRDefault="00012321" w:rsidP="00972F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972F2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972F2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72F21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Территория Центрального </w:t>
      </w:r>
      <w:proofErr w:type="spellStart"/>
      <w:r w:rsidRPr="00972F2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Предкавказья</w:t>
      </w:r>
      <w:proofErr w:type="spellEnd"/>
      <w:r w:rsidR="00972F21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XVI–XVII вв.</w:t>
      </w:r>
    </w:p>
    <w:p w:rsidR="00012321" w:rsidRPr="00972F21" w:rsidRDefault="00012321" w:rsidP="00012321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2321" w:rsidRPr="00972F21" w:rsidRDefault="00012321" w:rsidP="00012321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Кочевое население </w:t>
      </w:r>
      <w:proofErr w:type="spellStart"/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предкавказских</w:t>
      </w:r>
      <w:proofErr w:type="spellEnd"/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proofErr w:type="spellStart"/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степей</w:t>
      </w:r>
      <w:proofErr w:type="gramStart"/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.Н</w:t>
      </w:r>
      <w:proofErr w:type="gramEnd"/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огайцы</w:t>
      </w:r>
      <w:proofErr w:type="spellEnd"/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. Туркмены</w:t>
      </w:r>
    </w:p>
    <w:p w:rsidR="00012321" w:rsidRPr="00972F21" w:rsidRDefault="00012321" w:rsidP="000123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Географическое положение </w:t>
      </w:r>
      <w:proofErr w:type="gram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Степного</w:t>
      </w:r>
      <w:proofErr w:type="gram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. Миграции племен и народов в районе </w:t>
      </w:r>
      <w:proofErr w:type="gram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Степного</w:t>
      </w:r>
      <w:proofErr w:type="gram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с древнейших времен до XVII в. Ставропольские ногайцы.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Контакты Московского государства с ногайцами. Ногайцы в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Моздокской степи,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караногайцы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. Взаимоотношения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караногайцев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с правительством Петра I. Караногайское, Ачикулак-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Джембойлуковское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,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Калаус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-Саблинское,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Калаус-Джембойлуковское</w:t>
      </w:r>
      <w:proofErr w:type="spellEnd"/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приставства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>. Первоначальный ареал расселения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туркменов. Складывание локальной группы туркменского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этноса на Ставрополье.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Трухменское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(Туркменское)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приставство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>. Туркмены на Ставрополье во второй половине XIX в.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Основные занятия кочевников Ставрополья.</w:t>
      </w:r>
    </w:p>
    <w:p w:rsidR="00012321" w:rsidRPr="00972F21" w:rsidRDefault="00012321" w:rsidP="00012321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012321" w:rsidRPr="00972F21" w:rsidRDefault="00012321" w:rsidP="00012321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Россия и народы Северного Кавказа в XVI–XVII вв.</w:t>
      </w:r>
    </w:p>
    <w:p w:rsidR="00012321" w:rsidRPr="00972F21" w:rsidRDefault="00012321" w:rsidP="000123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color w:val="242021"/>
          <w:sz w:val="28"/>
          <w:szCs w:val="28"/>
        </w:rPr>
        <w:t>Северный Кавказ в XVI в. Противостояние Османской империи и Персии (Ирана). Набеги Крымского ханства на адыгские племена Северо-Западного и Центрального Кавказа.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Расширение в XVI в. контактов Русского государства с Османской империей, Персией, Крымским, Казанским, Астраханским ханствами и Ногайской Ордой. Поиск Русским государством союзников в регионе и установление контактов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сСеверным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Кавказом и Закавказьем. Кабардинское посольство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в Москву. Посольство Ивана IV на Кавказ. Принятие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адыгов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в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российское подданство. Промосковская политика верховного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кабардинского князя Темрюка (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Идарова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)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Идаровича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. Турецко-татарский поход 1569 г. Зарождение казачества. Расселение казаков на Тереке,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Гребенское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казачество. Город Терки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иего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развитие в XVII </w:t>
      </w:r>
      <w:proofErr w:type="gram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972F21">
        <w:rPr>
          <w:rFonts w:ascii="Times New Roman" w:hAnsi="Times New Roman" w:cs="Times New Roman"/>
          <w:color w:val="242021"/>
          <w:sz w:val="28"/>
          <w:szCs w:val="28"/>
        </w:rPr>
        <w:t>. Влияние Терского города на жизнь народов Северного Кавказа. Место Кавказа в системе приоритетов российской внешней политики. Политическое сближение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России с Северо-Западным Кавказом в XVI в. Договоры между адыгскими князьями и Московским государством. Добровольное вхождение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Кабарды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в состав Русского государства.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>Установление контактов России с Большой Ногайской Ордой.</w:t>
      </w:r>
      <w:r w:rsid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Причины и последствия военных </w:t>
      </w:r>
      <w:proofErr w:type="gram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походов</w:t>
      </w:r>
      <w:proofErr w:type="gram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московских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воеводпротив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972F21">
        <w:rPr>
          <w:rFonts w:ascii="Times New Roman" w:hAnsi="Times New Roman" w:cs="Times New Roman"/>
          <w:color w:val="242021"/>
          <w:sz w:val="28"/>
          <w:szCs w:val="28"/>
        </w:rPr>
        <w:t>шамхала</w:t>
      </w:r>
      <w:proofErr w:type="spellEnd"/>
      <w:r w:rsidRPr="00972F21">
        <w:rPr>
          <w:rFonts w:ascii="Times New Roman" w:hAnsi="Times New Roman" w:cs="Times New Roman"/>
          <w:color w:val="242021"/>
          <w:sz w:val="28"/>
          <w:szCs w:val="28"/>
        </w:rPr>
        <w:t xml:space="preserve"> Тарковского.</w:t>
      </w:r>
    </w:p>
    <w:p w:rsidR="000947B9" w:rsidRPr="00972F21" w:rsidRDefault="000947B9" w:rsidP="00685237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7A0635" w:rsidRPr="00972F21" w:rsidRDefault="007A0635" w:rsidP="00685237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7A0635" w:rsidRDefault="007A0635" w:rsidP="00685237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CB744D" w:rsidRDefault="00CB744D" w:rsidP="00685237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CB744D" w:rsidRDefault="00CB744D" w:rsidP="00685237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CB744D" w:rsidRPr="00972F21" w:rsidRDefault="00CB744D" w:rsidP="00685237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0947B9" w:rsidRPr="00972F21" w:rsidRDefault="000947B9" w:rsidP="00972F21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012321" w:rsidRPr="00972F21" w:rsidRDefault="00685237" w:rsidP="006706F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972F21">
        <w:rPr>
          <w:rFonts w:ascii="Times New Roman" w:hAnsi="Times New Roman" w:cs="Times New Roman"/>
          <w:b/>
          <w:color w:val="242021"/>
          <w:sz w:val="28"/>
          <w:szCs w:val="28"/>
        </w:rPr>
        <w:lastRenderedPageBreak/>
        <w:t>ТЕМАТИЧЕСКОЕ ПЛАНИРОВАНИЕ</w:t>
      </w:r>
    </w:p>
    <w:p w:rsidR="009B4ED7" w:rsidRPr="00972F21" w:rsidRDefault="009B4ED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22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4077"/>
      </w:tblGrid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6"/>
                <w:lang w:eastAsia="ru-RU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right="82" w:hanging="10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6"/>
                <w:lang w:eastAsia="ru-RU"/>
              </w:rPr>
              <w:t>Количество часов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97" w:rsidRPr="00972F21" w:rsidRDefault="00F07297" w:rsidP="00F07297">
            <w:pPr>
              <w:spacing w:after="0" w:line="240" w:lineRule="auto"/>
              <w:ind w:right="82" w:hanging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6"/>
                <w:lang w:eastAsia="ru-RU"/>
              </w:rPr>
              <w:t>ЭОР</w:t>
            </w: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Введение в курс </w:t>
            </w:r>
          </w:p>
        </w:tc>
        <w:tc>
          <w:tcPr>
            <w:tcW w:w="1559" w:type="dxa"/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  <w:t>2</w:t>
            </w:r>
          </w:p>
        </w:tc>
        <w:tc>
          <w:tcPr>
            <w:tcW w:w="4077" w:type="dxa"/>
          </w:tcPr>
          <w:p w:rsidR="00F07297" w:rsidRPr="00972F21" w:rsidRDefault="009430DF" w:rsidP="00347F2D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</w:pPr>
            <w:hyperlink r:id="rId9" w:history="1">
              <w:r w:rsidR="008C7888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val="en-US" w:eastAsia="ru-RU"/>
                </w:rPr>
                <w:t>http</w:t>
              </w:r>
              <w:r w:rsidR="008C7888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eastAsia="ru-RU"/>
                </w:rPr>
                <w:t>://</w:t>
              </w:r>
              <w:r w:rsidR="008C7888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val="en-US" w:eastAsia="ru-RU"/>
                </w:rPr>
                <w:t>mountaindreams.ru</w:t>
              </w:r>
              <w:r w:rsidR="008C7888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eastAsia="ru-RU"/>
                </w:rPr>
                <w:t>/</w:t>
              </w:r>
              <w:r w:rsidR="008C7888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val="en-US" w:eastAsia="ru-RU"/>
                </w:rPr>
                <w:t>biblioteka-2-0</w:t>
              </w:r>
            </w:hyperlink>
            <w:r w:rsidR="008C7888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  <w:t xml:space="preserve"> </w:t>
            </w: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Территория Центрального </w:t>
            </w:r>
            <w:proofErr w:type="spellStart"/>
            <w:r w:rsidRPr="00972F21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Предкавказья</w:t>
            </w:r>
            <w:proofErr w:type="spellEnd"/>
            <w:r w:rsidR="008C7888" w:rsidRPr="00972F21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</w:t>
            </w:r>
            <w:r w:rsidRPr="00972F21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в XVI–XVII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9430DF" w:rsidP="00347F2D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</w:pPr>
            <w:hyperlink r:id="rId10" w:history="1">
              <w:r w:rsidR="00F5303A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val="en-US" w:eastAsia="ru-RU"/>
                </w:rPr>
                <w:t>http</w:t>
              </w:r>
              <w:r w:rsidR="00F5303A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eastAsia="ru-RU"/>
                </w:rPr>
                <w:t>://</w:t>
              </w:r>
              <w:r w:rsidR="00F5303A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val="en-US" w:eastAsia="ru-RU"/>
                </w:rPr>
                <w:t>www.stavmuseum.ru</w:t>
              </w:r>
            </w:hyperlink>
            <w:r w:rsidR="00F5303A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  <w:t xml:space="preserve"> </w:t>
            </w: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Тема 1. Кочевое население </w:t>
            </w:r>
            <w:proofErr w:type="spellStart"/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предкавказских</w:t>
            </w:r>
            <w:proofErr w:type="spellEnd"/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 степей. Ногайцы. Туркмены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9430DF" w:rsidP="00347F2D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hyperlink r:id="rId11" w:history="1">
              <w:r w:rsidR="00EF5E1F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eastAsia="ru-RU"/>
                </w:rPr>
                <w:t>https://infourok.ru/prezentaciya-po-istorii-stavropolya-kochevoe-naselenie-predkavkazskih-stepej-8-klass-5441852.html</w:t>
              </w:r>
            </w:hyperlink>
            <w:r w:rsidR="00EF5E1F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 </w:t>
            </w: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Тема  2. Россия и народы Северного Кавказа в XVI–XVII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9430DF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hyperlink r:id="rId12" w:tgtFrame="_blank" w:history="1">
              <w:r w:rsidR="00557230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eastAsia="ru-RU"/>
                </w:rPr>
                <w:t>https://youtu.be/O_whclSSRTU</w:t>
              </w:r>
            </w:hyperlink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557230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 xml:space="preserve">Тема 3. </w:t>
            </w:r>
            <w:r w:rsidR="00557230"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 xml:space="preserve">История казачества в </w:t>
            </w:r>
            <w:r w:rsidR="00557230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  <w:t>XVI</w:t>
            </w:r>
            <w:r w:rsidR="00557230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-</w:t>
            </w:r>
            <w:r w:rsidR="00557230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val="en-US" w:eastAsia="ru-RU"/>
              </w:rPr>
              <w:t>XVII</w:t>
            </w:r>
            <w:r w:rsidR="00557230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 вв.</w:t>
            </w: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9430DF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hyperlink r:id="rId13" w:history="1">
              <w:r w:rsidR="00F5303A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eastAsia="ru-RU"/>
                </w:rPr>
                <w:t>https://kupuk.net/uroki/vsemirnaya-istoriya/kazachestvo-istoriia-vozniknoveniia-ychastie-v-voinah-sovremennost/</w:t>
              </w:r>
            </w:hyperlink>
            <w:r w:rsidR="00F5303A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 </w:t>
            </w: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557230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Тема 4</w:t>
            </w:r>
            <w:r w:rsidR="004228DC"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.</w:t>
            </w: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 xml:space="preserve"> </w:t>
            </w:r>
            <w:proofErr w:type="spellStart"/>
            <w:r w:rsidR="00557230"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Ессентукская</w:t>
            </w:r>
            <w:proofErr w:type="spellEnd"/>
            <w:r w:rsidR="00557230"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 xml:space="preserve"> летопись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9430DF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hyperlink r:id="rId14" w:history="1">
              <w:r w:rsidR="00F5303A" w:rsidRPr="00972F21">
                <w:rPr>
                  <w:rStyle w:val="a3"/>
                  <w:rFonts w:ascii="Times New Roman" w:eastAsia="Times New Roman" w:hAnsi="Times New Roman" w:cs="Times New Roman"/>
                  <w:b/>
                  <w:sz w:val="28"/>
                  <w:szCs w:val="26"/>
                  <w:lang w:eastAsia="ru-RU"/>
                </w:rPr>
                <w:t>https://выставки.цбсессентуки.рф/195-mgnoveniy-goroda-essentuki.html</w:t>
              </w:r>
            </w:hyperlink>
            <w:r w:rsidR="00F5303A"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 xml:space="preserve"> </w:t>
            </w: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8C7888" w:rsidP="004228D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 xml:space="preserve">Тема </w:t>
            </w: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val="en-US" w:eastAsia="ru-RU"/>
              </w:rPr>
              <w:t>5</w:t>
            </w:r>
            <w:r w:rsidR="004228DC"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 xml:space="preserve">. </w:t>
            </w:r>
            <w:r w:rsidR="00F07297"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Итоговое повторение</w:t>
            </w:r>
            <w:r w:rsidR="00F07297" w:rsidRPr="00972F21">
              <w:rPr>
                <w:rFonts w:ascii="Times New Roman" w:eastAsia="Times New Roman" w:hAnsi="Times New Roman" w:cs="Times New Roman"/>
                <w:b/>
                <w:i/>
                <w:iCs/>
                <w:color w:val="242021"/>
                <w:sz w:val="28"/>
                <w:szCs w:val="2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97" w:rsidRPr="00972F21" w:rsidRDefault="00F07297" w:rsidP="004228D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Проверочн</w:t>
            </w:r>
            <w:r w:rsidR="004228DC"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97" w:rsidRPr="00972F21" w:rsidRDefault="004228DC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</w:tc>
      </w:tr>
      <w:tr w:rsidR="004228DC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8DC" w:rsidRPr="00972F21" w:rsidRDefault="004228DC" w:rsidP="004228DC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8DC" w:rsidRPr="00972F21" w:rsidRDefault="004228DC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DC" w:rsidRPr="00972F21" w:rsidRDefault="004228DC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</w:tc>
      </w:tr>
      <w:tr w:rsidR="008C7888" w:rsidRPr="00972F21" w:rsidTr="004228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97" w:rsidRPr="00972F21" w:rsidRDefault="00F07297" w:rsidP="00347F2D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6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17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7" w:rsidRPr="00972F21" w:rsidRDefault="00F07297" w:rsidP="0034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</w:tc>
      </w:tr>
    </w:tbl>
    <w:p w:rsidR="00777C04" w:rsidRPr="00972F21" w:rsidRDefault="00777C04">
      <w:pPr>
        <w:rPr>
          <w:rFonts w:ascii="Times New Roman" w:hAnsi="Times New Roman" w:cs="Times New Roman"/>
          <w:b/>
          <w:sz w:val="28"/>
          <w:szCs w:val="28"/>
        </w:rPr>
      </w:pPr>
    </w:p>
    <w:p w:rsidR="00A07F34" w:rsidRPr="00972F21" w:rsidRDefault="00A07F34">
      <w:pPr>
        <w:rPr>
          <w:rFonts w:ascii="Times New Roman" w:hAnsi="Times New Roman" w:cs="Times New Roman"/>
          <w:b/>
          <w:sz w:val="28"/>
          <w:szCs w:val="28"/>
        </w:rPr>
      </w:pPr>
    </w:p>
    <w:p w:rsidR="00F5303A" w:rsidRPr="00972F21" w:rsidRDefault="00F5303A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Pr="00972F21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Pr="00972F21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Pr="00972F21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Pr="00972F21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Pr="00972F21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Pr="00972F21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Pr="00972F21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3249BB" w:rsidRDefault="003249BB">
      <w:pPr>
        <w:rPr>
          <w:rFonts w:ascii="Times New Roman" w:hAnsi="Times New Roman" w:cs="Times New Roman"/>
          <w:b/>
          <w:sz w:val="28"/>
          <w:szCs w:val="28"/>
        </w:rPr>
      </w:pPr>
    </w:p>
    <w:p w:rsidR="00CB744D" w:rsidRDefault="00CB744D">
      <w:pPr>
        <w:rPr>
          <w:rFonts w:ascii="Times New Roman" w:hAnsi="Times New Roman" w:cs="Times New Roman"/>
          <w:b/>
          <w:sz w:val="28"/>
          <w:szCs w:val="28"/>
        </w:rPr>
      </w:pPr>
    </w:p>
    <w:p w:rsidR="00CB744D" w:rsidRDefault="00CB744D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972F21" w:rsidRPr="00972F21" w:rsidRDefault="00972F21">
      <w:pPr>
        <w:rPr>
          <w:rFonts w:ascii="Times New Roman" w:hAnsi="Times New Roman" w:cs="Times New Roman"/>
          <w:b/>
          <w:sz w:val="28"/>
          <w:szCs w:val="28"/>
        </w:rPr>
      </w:pPr>
    </w:p>
    <w:p w:rsidR="00C47B51" w:rsidRPr="00972F21" w:rsidRDefault="00C47B51" w:rsidP="00C47B5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F21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7A0635" w:rsidRPr="00972F21" w:rsidRDefault="004228DC" w:rsidP="00422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F21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8"/>
        <w:tblW w:w="108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59"/>
        <w:gridCol w:w="1086"/>
        <w:gridCol w:w="1182"/>
        <w:gridCol w:w="4144"/>
        <w:gridCol w:w="1701"/>
        <w:gridCol w:w="1701"/>
        <w:gridCol w:w="27"/>
      </w:tblGrid>
      <w:tr w:rsidR="007A0635" w:rsidRPr="00972F21" w:rsidTr="00972F21">
        <w:trPr>
          <w:gridAfter w:val="1"/>
          <w:wAfter w:w="27" w:type="dxa"/>
        </w:trPr>
        <w:tc>
          <w:tcPr>
            <w:tcW w:w="959" w:type="dxa"/>
          </w:tcPr>
          <w:p w:rsidR="007A0635" w:rsidRPr="00972F21" w:rsidRDefault="007A0635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году</w:t>
            </w:r>
          </w:p>
        </w:tc>
        <w:tc>
          <w:tcPr>
            <w:tcW w:w="1086" w:type="dxa"/>
          </w:tcPr>
          <w:p w:rsidR="007A0635" w:rsidRPr="00972F21" w:rsidRDefault="007A0635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теме</w:t>
            </w:r>
          </w:p>
        </w:tc>
        <w:tc>
          <w:tcPr>
            <w:tcW w:w="1182" w:type="dxa"/>
          </w:tcPr>
          <w:p w:rsidR="007A0635" w:rsidRPr="00972F21" w:rsidRDefault="007A0635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Дата проведения</w:t>
            </w:r>
          </w:p>
        </w:tc>
        <w:tc>
          <w:tcPr>
            <w:tcW w:w="4144" w:type="dxa"/>
          </w:tcPr>
          <w:p w:rsidR="007A0635" w:rsidRPr="00972F21" w:rsidRDefault="007A0635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701" w:type="dxa"/>
          </w:tcPr>
          <w:p w:rsidR="007A0635" w:rsidRPr="00972F21" w:rsidRDefault="007A0635" w:rsidP="00F76AE4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Контрольно </w:t>
            </w:r>
            <w:proofErr w:type="gramStart"/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–о</w:t>
            </w:r>
            <w:proofErr w:type="gramEnd"/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ценочные процедуры</w:t>
            </w:r>
          </w:p>
        </w:tc>
        <w:tc>
          <w:tcPr>
            <w:tcW w:w="1701" w:type="dxa"/>
          </w:tcPr>
          <w:p w:rsidR="007A0635" w:rsidRPr="00972F21" w:rsidRDefault="007A0635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Домашнее задание</w:t>
            </w:r>
          </w:p>
        </w:tc>
      </w:tr>
      <w:tr w:rsidR="007A0635" w:rsidRPr="00972F21" w:rsidTr="00972F21">
        <w:trPr>
          <w:gridAfter w:val="1"/>
          <w:wAfter w:w="27" w:type="dxa"/>
        </w:trPr>
        <w:tc>
          <w:tcPr>
            <w:tcW w:w="10773" w:type="dxa"/>
            <w:gridSpan w:val="6"/>
          </w:tcPr>
          <w:p w:rsidR="007A0635" w:rsidRPr="00972F21" w:rsidRDefault="007A0635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Введение – 2 ч.</w:t>
            </w:r>
          </w:p>
        </w:tc>
      </w:tr>
      <w:tr w:rsidR="007A0635" w:rsidRPr="00972F21" w:rsidTr="00972F21">
        <w:tc>
          <w:tcPr>
            <w:tcW w:w="959" w:type="dxa"/>
          </w:tcPr>
          <w:p w:rsidR="007A0635" w:rsidRPr="00972F21" w:rsidRDefault="007A0635" w:rsidP="00B97008">
            <w:pPr>
              <w:tabs>
                <w:tab w:val="center" w:pos="551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</w:t>
            </w: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ab/>
              <w:t>-2</w:t>
            </w:r>
          </w:p>
        </w:tc>
        <w:tc>
          <w:tcPr>
            <w:tcW w:w="1086" w:type="dxa"/>
          </w:tcPr>
          <w:p w:rsidR="007A0635" w:rsidRPr="00972F21" w:rsidRDefault="007A0635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1-2 </w:t>
            </w:r>
          </w:p>
        </w:tc>
        <w:tc>
          <w:tcPr>
            <w:tcW w:w="1182" w:type="dxa"/>
          </w:tcPr>
          <w:p w:rsidR="007A0635" w:rsidRPr="00972F21" w:rsidRDefault="007A0635" w:rsidP="00B970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7A0635" w:rsidRPr="00972F21" w:rsidRDefault="007A0635" w:rsidP="00F76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Введение. Край наш – Ставрополье, или что изучает краеведение.</w:t>
            </w:r>
          </w:p>
        </w:tc>
        <w:tc>
          <w:tcPr>
            <w:tcW w:w="1701" w:type="dxa"/>
          </w:tcPr>
          <w:p w:rsidR="007A0635" w:rsidRPr="00972F21" w:rsidRDefault="007A0635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4228DC" w:rsidRPr="00972F21" w:rsidRDefault="007A0635" w:rsidP="00B9700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Учить </w:t>
            </w:r>
            <w:r w:rsidR="004228DC"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записи в </w:t>
            </w:r>
            <w:proofErr w:type="spellStart"/>
            <w:r w:rsidR="004228DC"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тетр</w:t>
            </w:r>
            <w:proofErr w:type="spellEnd"/>
          </w:p>
        </w:tc>
      </w:tr>
      <w:tr w:rsidR="00B97008" w:rsidRPr="00972F21" w:rsidTr="00972F21">
        <w:tc>
          <w:tcPr>
            <w:tcW w:w="10800" w:type="dxa"/>
            <w:gridSpan w:val="7"/>
          </w:tcPr>
          <w:p w:rsidR="00B97008" w:rsidRPr="00972F21" w:rsidRDefault="00B97008" w:rsidP="00B9700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Раздел I. Территория Центрального </w:t>
            </w:r>
            <w:proofErr w:type="spellStart"/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Предкавказья</w:t>
            </w:r>
            <w:proofErr w:type="spellEnd"/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 в XVI-XVII вв.– 15 ч.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182" w:type="dxa"/>
          </w:tcPr>
          <w:p w:rsidR="00B97008" w:rsidRPr="00972F21" w:rsidRDefault="00B97008" w:rsidP="00B97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Тюркские народы </w:t>
            </w:r>
            <w:proofErr w:type="gramStart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Степного</w:t>
            </w:r>
            <w:proofErr w:type="gramEnd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Предкавказья</w:t>
            </w:r>
            <w:proofErr w:type="spellEnd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3, зад. 1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2" w:type="dxa"/>
          </w:tcPr>
          <w:p w:rsidR="00B97008" w:rsidRPr="00972F21" w:rsidRDefault="00B97008" w:rsidP="00B97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Ставропольские ногайцы.</w:t>
            </w:r>
          </w:p>
        </w:tc>
        <w:tc>
          <w:tcPr>
            <w:tcW w:w="1701" w:type="dxa"/>
          </w:tcPr>
          <w:p w:rsidR="00B97008" w:rsidRPr="00972F21" w:rsidRDefault="00B97008" w:rsidP="00B9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4-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6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, зад. 2</w:t>
            </w:r>
          </w:p>
        </w:tc>
      </w:tr>
      <w:tr w:rsidR="00B97008" w:rsidRPr="00972F21" w:rsidTr="00972F21">
        <w:trPr>
          <w:trHeight w:val="631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82" w:type="dxa"/>
          </w:tcPr>
          <w:p w:rsidR="00B97008" w:rsidRPr="00972F21" w:rsidRDefault="00B97008" w:rsidP="00B9700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Ставропольские туркмены. </w:t>
            </w:r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6-8, зад. 3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82" w:type="dxa"/>
          </w:tcPr>
          <w:p w:rsidR="00B97008" w:rsidRPr="00972F21" w:rsidRDefault="00B97008" w:rsidP="00B97008">
            <w:pPr>
              <w:spacing w:after="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Занятия кочевников Ставрополья.</w:t>
            </w:r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С. 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8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-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11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, зад. 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4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86" w:type="dxa"/>
          </w:tcPr>
          <w:p w:rsidR="00B97008" w:rsidRPr="00972F21" w:rsidRDefault="00B97008" w:rsidP="00B9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82" w:type="dxa"/>
          </w:tcPr>
          <w:p w:rsidR="00B97008" w:rsidRPr="00972F21" w:rsidRDefault="00B97008" w:rsidP="00B970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B9700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Первые посольства.</w:t>
            </w:r>
          </w:p>
        </w:tc>
        <w:tc>
          <w:tcPr>
            <w:tcW w:w="1701" w:type="dxa"/>
          </w:tcPr>
          <w:p w:rsidR="00B97008" w:rsidRPr="00972F21" w:rsidRDefault="00B97008" w:rsidP="00B9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B9700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13-16, зад. 1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86" w:type="dxa"/>
          </w:tcPr>
          <w:p w:rsidR="00B97008" w:rsidRPr="00972F21" w:rsidRDefault="00B97008" w:rsidP="00B9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82" w:type="dxa"/>
          </w:tcPr>
          <w:p w:rsidR="00B97008" w:rsidRPr="00972F21" w:rsidRDefault="00B97008" w:rsidP="00B97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B9700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Начало добровольного вхождения народов Северного Кавказа в состав России.</w:t>
            </w:r>
            <w:r w:rsidRPr="00972F2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B97008" w:rsidRPr="00972F21" w:rsidRDefault="00B97008" w:rsidP="00B9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B9700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16, зад. 2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086" w:type="dxa"/>
          </w:tcPr>
          <w:p w:rsidR="00B97008" w:rsidRPr="00972F21" w:rsidRDefault="00B97008" w:rsidP="00B9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82" w:type="dxa"/>
          </w:tcPr>
          <w:p w:rsidR="00B97008" w:rsidRPr="00972F21" w:rsidRDefault="00B97008" w:rsidP="00B97008">
            <w:pPr>
              <w:spacing w:after="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B9700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Терский городок - первый русский опорный пункт. </w:t>
            </w:r>
          </w:p>
        </w:tc>
        <w:tc>
          <w:tcPr>
            <w:tcW w:w="1701" w:type="dxa"/>
          </w:tcPr>
          <w:p w:rsidR="00B97008" w:rsidRPr="00972F21" w:rsidRDefault="00B97008" w:rsidP="00B9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972F21" w:rsidP="00972F2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С. 17-18, </w:t>
            </w:r>
            <w:proofErr w:type="spellStart"/>
            <w:r w:rsidR="00B97008"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вопр</w:t>
            </w:r>
            <w:proofErr w:type="spellEnd"/>
            <w:r w:rsidR="00B97008"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. 1,2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82" w:type="dxa"/>
          </w:tcPr>
          <w:p w:rsidR="00B97008" w:rsidRPr="00972F21" w:rsidRDefault="00B97008" w:rsidP="00F76AE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Походы на Каспий на рубеже XVI-XVII вв.</w:t>
            </w:r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B970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18-20. Подготовиться к пр. р.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B9700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82" w:type="dxa"/>
          </w:tcPr>
          <w:p w:rsidR="00B97008" w:rsidRPr="00972F21" w:rsidRDefault="00B97008" w:rsidP="004228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Проверочная работа</w:t>
            </w:r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Тестирование</w:t>
            </w:r>
          </w:p>
        </w:tc>
        <w:tc>
          <w:tcPr>
            <w:tcW w:w="1728" w:type="dxa"/>
            <w:gridSpan w:val="2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82" w:type="dxa"/>
          </w:tcPr>
          <w:p w:rsidR="00B97008" w:rsidRPr="00972F21" w:rsidRDefault="00B97008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История казачества в 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XVI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-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val="en-US" w:eastAsia="ru-RU"/>
              </w:rPr>
              <w:t>XVII</w:t>
            </w: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вв.</w:t>
            </w:r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Подготовить сообщения по темам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13-14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11-12</w:t>
            </w:r>
          </w:p>
        </w:tc>
        <w:tc>
          <w:tcPr>
            <w:tcW w:w="1182" w:type="dxa"/>
          </w:tcPr>
          <w:p w:rsidR="00B97008" w:rsidRPr="00972F21" w:rsidRDefault="00B97008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proofErr w:type="spellStart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Ессентукская</w:t>
            </w:r>
            <w:proofErr w:type="spellEnd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летопись</w:t>
            </w:r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972F21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Ответить на вопросы в тетради</w:t>
            </w:r>
          </w:p>
        </w:tc>
      </w:tr>
      <w:tr w:rsidR="00B97008" w:rsidRPr="00972F21" w:rsidTr="00972F21">
        <w:trPr>
          <w:trHeight w:val="340"/>
        </w:trPr>
        <w:tc>
          <w:tcPr>
            <w:tcW w:w="959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15-16</w:t>
            </w:r>
          </w:p>
        </w:tc>
        <w:tc>
          <w:tcPr>
            <w:tcW w:w="1086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13-14</w:t>
            </w:r>
          </w:p>
        </w:tc>
        <w:tc>
          <w:tcPr>
            <w:tcW w:w="1182" w:type="dxa"/>
          </w:tcPr>
          <w:p w:rsidR="00B97008" w:rsidRPr="00972F21" w:rsidRDefault="00B97008" w:rsidP="004228D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44" w:type="dxa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Итоговое повторение </w:t>
            </w:r>
            <w:proofErr w:type="gramStart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изученного</w:t>
            </w:r>
            <w:proofErr w:type="gramEnd"/>
          </w:p>
        </w:tc>
        <w:tc>
          <w:tcPr>
            <w:tcW w:w="1701" w:type="dxa"/>
          </w:tcPr>
          <w:p w:rsidR="00B97008" w:rsidRPr="00972F21" w:rsidRDefault="00B97008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B97008" w:rsidRPr="00972F21" w:rsidRDefault="00B97008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Подготовиться к </w:t>
            </w:r>
            <w:proofErr w:type="gramStart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</w:t>
            </w:r>
            <w:proofErr w:type="gramEnd"/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/а</w:t>
            </w:r>
          </w:p>
        </w:tc>
      </w:tr>
      <w:tr w:rsidR="007A0635" w:rsidRPr="00972F21" w:rsidTr="00972F21">
        <w:trPr>
          <w:trHeight w:val="340"/>
        </w:trPr>
        <w:tc>
          <w:tcPr>
            <w:tcW w:w="959" w:type="dxa"/>
          </w:tcPr>
          <w:p w:rsidR="007A0635" w:rsidRPr="00972F21" w:rsidRDefault="007A0635" w:rsidP="00F76AE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086" w:type="dxa"/>
          </w:tcPr>
          <w:p w:rsidR="007A0635" w:rsidRPr="00972F21" w:rsidRDefault="007A0635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182" w:type="dxa"/>
          </w:tcPr>
          <w:p w:rsidR="007A0635" w:rsidRPr="00972F21" w:rsidRDefault="007A0635" w:rsidP="004228DC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44" w:type="dxa"/>
          </w:tcPr>
          <w:p w:rsidR="007A0635" w:rsidRPr="00972F21" w:rsidRDefault="007A0635" w:rsidP="00F76AE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72F21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Промежуточная аттестация</w:t>
            </w:r>
          </w:p>
        </w:tc>
        <w:tc>
          <w:tcPr>
            <w:tcW w:w="1701" w:type="dxa"/>
          </w:tcPr>
          <w:p w:rsidR="007A0635" w:rsidRPr="00972F21" w:rsidRDefault="007A0635" w:rsidP="00F7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728" w:type="dxa"/>
            <w:gridSpan w:val="2"/>
          </w:tcPr>
          <w:p w:rsidR="007A0635" w:rsidRPr="00972F21" w:rsidRDefault="007A0635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</w:tr>
    </w:tbl>
    <w:p w:rsidR="007A0635" w:rsidRPr="00972F21" w:rsidRDefault="007A0635" w:rsidP="003249BB">
      <w:pPr>
        <w:rPr>
          <w:rFonts w:ascii="Times New Roman" w:hAnsi="Times New Roman" w:cs="Times New Roman"/>
          <w:b/>
          <w:sz w:val="28"/>
          <w:szCs w:val="28"/>
        </w:rPr>
      </w:pPr>
    </w:p>
    <w:sectPr w:rsidR="007A0635" w:rsidRPr="00972F21" w:rsidSect="009D4218">
      <w:pgSz w:w="11906" w:h="16838"/>
      <w:pgMar w:top="567" w:right="707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0DF" w:rsidRDefault="009430DF" w:rsidP="00012321">
      <w:pPr>
        <w:spacing w:after="0" w:line="240" w:lineRule="auto"/>
      </w:pPr>
      <w:r>
        <w:separator/>
      </w:r>
    </w:p>
  </w:endnote>
  <w:endnote w:type="continuationSeparator" w:id="0">
    <w:p w:rsidR="009430DF" w:rsidRDefault="009430DF" w:rsidP="00012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0DF" w:rsidRDefault="009430DF" w:rsidP="00012321">
      <w:pPr>
        <w:spacing w:after="0" w:line="240" w:lineRule="auto"/>
      </w:pPr>
      <w:r>
        <w:separator/>
      </w:r>
    </w:p>
  </w:footnote>
  <w:footnote w:type="continuationSeparator" w:id="0">
    <w:p w:rsidR="009430DF" w:rsidRDefault="009430DF" w:rsidP="00012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21"/>
    <w:rsid w:val="00003706"/>
    <w:rsid w:val="00012321"/>
    <w:rsid w:val="000947B9"/>
    <w:rsid w:val="001A1B00"/>
    <w:rsid w:val="001D793E"/>
    <w:rsid w:val="002F1B85"/>
    <w:rsid w:val="00301E40"/>
    <w:rsid w:val="003052E7"/>
    <w:rsid w:val="003249BB"/>
    <w:rsid w:val="003352BF"/>
    <w:rsid w:val="003E028E"/>
    <w:rsid w:val="004228DC"/>
    <w:rsid w:val="00425C52"/>
    <w:rsid w:val="00426EC0"/>
    <w:rsid w:val="00557230"/>
    <w:rsid w:val="0056372F"/>
    <w:rsid w:val="006706FE"/>
    <w:rsid w:val="00685237"/>
    <w:rsid w:val="006F3E80"/>
    <w:rsid w:val="00777C04"/>
    <w:rsid w:val="007A0635"/>
    <w:rsid w:val="0081083E"/>
    <w:rsid w:val="008C7888"/>
    <w:rsid w:val="009430DF"/>
    <w:rsid w:val="00972F21"/>
    <w:rsid w:val="009B4ED7"/>
    <w:rsid w:val="009D4218"/>
    <w:rsid w:val="00A07F34"/>
    <w:rsid w:val="00A51F04"/>
    <w:rsid w:val="00AC6E10"/>
    <w:rsid w:val="00AE2F1C"/>
    <w:rsid w:val="00B97008"/>
    <w:rsid w:val="00C16B1E"/>
    <w:rsid w:val="00C316A6"/>
    <w:rsid w:val="00C47B51"/>
    <w:rsid w:val="00CB744D"/>
    <w:rsid w:val="00D363B0"/>
    <w:rsid w:val="00D55D4B"/>
    <w:rsid w:val="00D6075E"/>
    <w:rsid w:val="00E46D68"/>
    <w:rsid w:val="00E83047"/>
    <w:rsid w:val="00EF5E1F"/>
    <w:rsid w:val="00F07297"/>
    <w:rsid w:val="00F14676"/>
    <w:rsid w:val="00F37CFF"/>
    <w:rsid w:val="00F5303A"/>
    <w:rsid w:val="00F9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3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3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1232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1232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232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12321"/>
    <w:rPr>
      <w:vertAlign w:val="superscript"/>
    </w:rPr>
  </w:style>
  <w:style w:type="table" w:styleId="a8">
    <w:name w:val="Table Grid"/>
    <w:basedOn w:val="a1"/>
    <w:uiPriority w:val="39"/>
    <w:rsid w:val="00425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83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3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3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3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1232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1232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232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12321"/>
    <w:rPr>
      <w:vertAlign w:val="superscript"/>
    </w:rPr>
  </w:style>
  <w:style w:type="table" w:styleId="a8">
    <w:name w:val="Table Grid"/>
    <w:basedOn w:val="a1"/>
    <w:uiPriority w:val="39"/>
    <w:rsid w:val="00425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83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3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kupuk.net/uroki/vsemirnaya-istoriya/kazachestvo-istoriia-vozniknoveniia-ychastie-v-voinah-sovremennos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utf=1&amp;to=https%3A%2F%2Fyoutu.be%2FO_whclSSRT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istorii-stavropolya-kochevoe-naselenie-predkavkazskih-stepej-8-klass-5441852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avmuseu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untaindreams.ru/biblioteka-2-0" TargetMode="External"/><Relationship Id="rId14" Type="http://schemas.openxmlformats.org/officeDocument/2006/relationships/hyperlink" Target="https://&#1074;&#1099;&#1089;&#1090;&#1072;&#1074;&#1082;&#1080;.&#1094;&#1073;&#1089;&#1077;&#1089;&#1089;&#1077;&#1085;&#1090;&#1091;&#1082;&#1080;.&#1088;&#1092;/195-mgnoveniy-goroda-essentu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10</Company>
  <LinksUpToDate>false</LinksUpToDate>
  <CharactersWithSpaces>12805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34</dc:creator>
  <cp:lastModifiedBy>User</cp:lastModifiedBy>
  <cp:revision>8</cp:revision>
  <cp:lastPrinted>2024-09-15T14:40:00Z</cp:lastPrinted>
  <dcterms:created xsi:type="dcterms:W3CDTF">2024-09-13T11:43:00Z</dcterms:created>
  <dcterms:modified xsi:type="dcterms:W3CDTF">2024-10-01T11:22:00Z</dcterms:modified>
</cp:coreProperties>
</file>