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1789221"/>
      <w:r>
        <w:rPr>
          <w:rFonts w:ascii="Times New Roman" w:hAnsi="Times New Roman"/>
          <w:b/>
          <w:color w:val="000000"/>
          <w:sz w:val="28"/>
          <w:lang w:val="ru-RU"/>
        </w:rPr>
        <w:drawing>
          <wp:inline distT="0" distB="0" distL="114300" distR="114300">
            <wp:extent cx="5934075" cy="8388985"/>
            <wp:effectExtent l="0" t="0" r="9525" b="12065"/>
            <wp:docPr id="1" name="Изображение 1" descr="сканирование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сканирование000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34075" cy="8388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bookmarkStart w:id="11" w:name="_GoBack"/>
      <w:bookmarkEnd w:id="11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направлена на формирование естественно-научной грамотности обучающихся и организацию изучения биологии на деятельностной основе.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Целями изучения биологии на уровне основного общего образования являются: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экологической культуры в целях сохранения собственного здоровья и охраны окружающей среды.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Достижение целей программы по биологии обеспечивается решением следующих задач: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приобретение обучающимися знаний о живой природе, закономерностях строения, жизнедеятельности и средообразующей роли организмов, человеке как биосоциальном существе, о роли биологической науки в практической деятельности людей;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3b562cd9-1b1f-4c62-99a2-3c330cdcc105"/>
      <w:r>
        <w:rPr>
          <w:rFonts w:ascii="Times New Roman" w:hAnsi="Times New Roman"/>
          <w:color w:val="000000"/>
          <w:sz w:val="28"/>
          <w:lang w:val="ru-RU"/>
        </w:rPr>
        <w:t>Общее число часов, отведенных для изучения биологии, составляет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  <w:bookmarkEnd w:id="1"/>
      <w:r>
        <w:rPr>
          <w:rFonts w:ascii="Times New Roman" w:hAnsi="Times New Roman"/>
          <w:color w:val="000000"/>
          <w:sz w:val="28"/>
          <w:lang w:val="ru-RU"/>
        </w:rPr>
        <w:t>‌‌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0"/>
    <w:p>
      <w:pPr>
        <w:spacing w:after="0" w:line="264" w:lineRule="auto"/>
        <w:ind w:left="120"/>
        <w:jc w:val="both"/>
      </w:pPr>
      <w:bookmarkStart w:id="2" w:name="block-11789223"/>
      <w:r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Растительный организм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Ботаника – наука о растениях. Разделы ботаники. Связь ботаники с другими науками и техникой. Общие признаки растений.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растений. Уровни организации растительного организма. Высшие и низшие растения. Споровые и семенные растения.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Органы и системы органов растений. Строение органов растительного организма, их роль и связь между собой.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водного растения элодеи.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строения растительных тканей (использование микропрепаратов).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Обнаружение неорганических и органических веществ в растении.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Ознакомление в природе с цветковыми растениями.</w:t>
      </w:r>
    </w:p>
    <w:p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Строение и многообразие покрытосеменных растений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Строение семян. Состав и строение семян.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корней и типы корневых систем. Видоизменения корней. Корень – орган почвенного (минерального) питания. Корни и корневые системы. Внешнее и внутреннее строение 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растению (корневое давление, осмос). Видоизменение корней.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Побег. Развитие побега из почки. Строение стебля. Внешнее и внутреннее строение листа. Видоизменения побегов: корневище, клубень, луковица. Их строение, биологическое и хозяйственное значение. Побег и почки. Листорасположение и листовая мозаика. Строение и функции листа. 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проводящие пучки). Лист – орган воздушного питания.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Строение и разнообразие цветков. Соцветия. Плоды. </w:t>
      </w:r>
      <w:r>
        <w:rPr>
          <w:rFonts w:ascii="Times New Roman" w:hAnsi="Times New Roman"/>
          <w:color w:val="000000"/>
          <w:sz w:val="28"/>
        </w:rPr>
        <w:t xml:space="preserve">Типы плодов. </w:t>
      </w:r>
      <w:r>
        <w:rPr>
          <w:rFonts w:ascii="Times New Roman" w:hAnsi="Times New Roman"/>
          <w:color w:val="000000"/>
          <w:sz w:val="28"/>
          <w:lang w:val="ru-RU"/>
        </w:rPr>
        <w:t>Распространение плодов и семян в природе.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строения корневых систем (стержневой и мочковатой) на примере гербарных экземпляров или живых растений.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микропрепарата клеток корня.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Ознакомление с внешним строением листьев и листорасположением (на комнатных растениях).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строения вегетативных и генеративных почек (на примере сирени, тополя и других растений).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(на готовых микропрепаратах).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Рассматривание микроскопического строения ветки дерева (на готовом микропрепарате).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Исследование строения корневища, клубня, луковицы.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строения цветков.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Ознакомление с различными типами соцветий.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строения семян двудольных растений.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строения семян однодольных растений.</w:t>
      </w:r>
    </w:p>
    <w:p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Жизнедеятельность растительного организма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у растений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Неорганические (вода, минеральные соли) и органические вещества (белки, жиры, углеводы, нуклеиновые кислоты, витамины и другие вещества) растения. Минеральное питание растений. Удобрения.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Питание растения.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Поглощение корнями воды и минеральных веществ, необходимых растению </w:t>
      </w:r>
      <w:r>
        <w:rPr>
          <w:rFonts w:ascii="Times New Roman" w:hAnsi="Times New Roman"/>
          <w:color w:val="000000"/>
          <w:sz w:val="28"/>
        </w:rPr>
        <w:t xml:space="preserve">(корневое давление, осмос). </w:t>
      </w:r>
      <w:r>
        <w:rPr>
          <w:rFonts w:ascii="Times New Roman" w:hAnsi="Times New Roman"/>
          <w:color w:val="000000"/>
          <w:sz w:val="28"/>
          <w:lang w:val="ru-RU"/>
        </w:rPr>
        <w:t xml:space="preserve">Почва, её плодородие. Значение обработки почвы (окучивание), внесения удобрений, прореживания проростков, полива для жизни культурных растений. </w:t>
      </w:r>
      <w:r>
        <w:rPr>
          <w:rFonts w:ascii="Times New Roman" w:hAnsi="Times New Roman"/>
          <w:color w:val="000000"/>
          <w:sz w:val="28"/>
        </w:rPr>
        <w:t>Гидропоника.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Фотосинтез. Лист – орган воздушного питания. </w:t>
      </w:r>
      <w:r>
        <w:rPr>
          <w:rFonts w:ascii="Times New Roman" w:hAnsi="Times New Roman"/>
          <w:color w:val="000000"/>
          <w:sz w:val="28"/>
          <w:lang w:val="ru-RU"/>
        </w:rPr>
        <w:t>Значение фотосинтеза в природе и в жизни человека.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Дыхание растения.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Дыхание корня. Рыхление почвы для улучшения дыхания корней. Условия, препятствующие дыханию корней. Лист как орган дыхания (устьичный аппарат). Поступление в лист атмосферного воздуха. Сильная запылённость воздуха, как препятствие для дыхания листьев. Стебель как орган дыхания (наличие устьиц в кожице, чечевичек). Особенности дыхания растений. Взаимосвязь дыхания растения с фотосинтезом.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Транспорт веществ в растении.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Клеточное строение стебля древесного растения: кора (пробка, луб), камбий, древесина и сердцевина. Рост стебля в толщину. Проводящие ткани корня. Транспорт воды и минеральных веществ в растении (сосуды древесины) – восходящий ток. Испарение воды через стебель и листья (транспирация). Регуляция испарения воды в растении. Влияние внешних условий на испарение воды. Транспорт органических веществ в растении (ситовидные трубки луба) – нисходящий ток. Перераспределение и запасание веществ в растении. Выделение у растений. Листопад.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Рост и развитие растения.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Прорастание семян. Условия прорастания семян. Подготовка семян к посеву. Развитие проростков.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Образовательные ткани. Конус нарастания побега, рост кончика корня. Верхушечный и вставочный рост. Рост корня и стебля в толщину, камбий. Образование годичных колец у древесных растений. Влияние фитогормонов на рост растения. Ростовые движения растений. Развитие побега из почки.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Размножение растений и его значение. Семенное (генеративное) размножение растений. Цветки и соцветия. </w:t>
      </w:r>
      <w:r>
        <w:rPr>
          <w:rFonts w:ascii="Times New Roman" w:hAnsi="Times New Roman"/>
          <w:color w:val="000000"/>
          <w:sz w:val="28"/>
        </w:rPr>
        <w:t xml:space="preserve">Опыление. Перекрёстное опыление (ветром, животными, водой) и самоопыление. </w:t>
      </w:r>
      <w:r>
        <w:rPr>
          <w:rFonts w:ascii="Times New Roman" w:hAnsi="Times New Roman"/>
          <w:color w:val="000000"/>
          <w:sz w:val="28"/>
          <w:lang w:val="ru-RU"/>
        </w:rPr>
        <w:t>Двойное оплодотворение. Наследование признаков обоих растений.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Вегетативное размножение цветковых растений в природе. Вегетативное размножение культурных растений. Клоны. Сохранение признаков материнского растения. Хозяйственное значение вегетативного размножения.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корня.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ростом побега.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возраста дерева по спилу.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Выявление передвижения воды и минеральных веществ по древесине.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процесса выделения кислорода на свету аквариумными растениями.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роли рыхления для дыхания корней.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бегония, сансевьера и другие растения).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всхожести семян культурных растений и посев их в грунт.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ростом и развитием цветкового растения в комнатных условиях (на примере фасоли или посевного гороха).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условий прорастания семян.</w:t>
      </w:r>
    </w:p>
    <w:p>
      <w:pPr>
        <w:spacing w:after="0" w:line="264" w:lineRule="auto"/>
        <w:ind w:left="120"/>
        <w:jc w:val="both"/>
      </w:pPr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2"/>
    <w:p>
      <w:pPr>
        <w:spacing w:after="0" w:line="264" w:lineRule="auto"/>
        <w:ind w:left="120"/>
        <w:rPr>
          <w:lang w:val="ru-RU"/>
        </w:rPr>
      </w:pPr>
      <w:bookmarkStart w:id="3" w:name="block-11789222"/>
      <w:r>
        <w:rPr>
          <w:rFonts w:ascii="Times New Roman" w:hAnsi="Times New Roman"/>
          <w:color w:val="000000"/>
          <w:sz w:val="28"/>
          <w:lang w:val="ru-RU"/>
        </w:rPr>
        <w:t>​ПЛАНИРУЕМЫЕ РЕЗУЛЬТАТЫ ОСВОЕНИЯ ПРОГРАММЫ ПО БИОЛОГИИ НА УРОВНЕ ОСНОВНОГО ОБЩЕГО ОБРАЗОВАНИЯ (БАЗОВЫЙ УРОВЕНЬ)</w:t>
      </w:r>
    </w:p>
    <w:p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«Биология» на уровне основного общего образования должно обеспечить достижение следующих обучающимися личностных, метапредметных и предметных результатов. 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оценивать поведение и поступки с позиции нравственных норм и норм экологической культуры;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значимости нравственного аспекта деятельности человека в медицине и биологии;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роли биологии в формировании эстетической культуры личности;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соблюдение правил безопасности, в том числе навыки безопасного поведения в природной среде;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управление собственным эмоциональным состоянием;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активное участие в решении практических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практическому изучению профессий, связанных с биологией;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применение биологических знаний при решении задач в области окружающей среды;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экологических проблем и путей их решения;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роли биологической науки в формировании научного мировоззрения;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научной любознательности, интереса к биологической науке, навыков исследовательской деятельности;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9) адаптации обучающегося к изменяющимся условиям социальной и природной среды: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адекватная оценка изменяющихся условий;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планирование действий в новой ситуации на основании знаний биологических закономерностей.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биологических объектов (явлений);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задачи;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суждений, аргументировать свою позицию, мнение;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наблюдения и эксперимента;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запоминать и систематизировать биологическую информацию.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b/>
          <w:color w:val="000000"/>
          <w:sz w:val="28"/>
          <w:lang w:val="ru-RU"/>
        </w:rPr>
        <w:t>) общение: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биологического опыта (эксперимента, исследования, проекта);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уметь обобщать мнения нескольких людей, проявлять готовность руководить, выполнять поручения, подчиняться;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овладеть системой универсальных коммуникативных действий, которая обеспечивает сформированность социальных навыков и эмоционального интеллекта обучающихся. 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ситуациях, используя биологические знания;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Принятие себя и других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ботанику как биологическую науку, её разделы и связи с другими науками и техникой;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В. В. Докучаев, К. А. Тимирязев, С. Г. Навашин) и зарубежных учёных (в том числе Р. Гук, М. Мальпиги) в развитие наук о растениях;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ботаника, растительная клетка, растительная ткань, органы растений, система органов растения: корень, побег почка, лист, видоизменённые органы, цветок, плод, семя, растительный организм, минеральное питание, фотосинтез, дыхание, рост, развитие, размножение, клон, раздражимость) в соответствии с поставленной задачей и в контексте;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строение и жизнедеятельность растительного организма (на примере покрытосеменных или цветковых): поглощение воды и минеральное питание, фотосинтез, дыхание, транспорт веществ, рост, размножение, развитие, связь строения вегетативных и генеративных органов растений с их функциями;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описывать живые и гербарные экземпляры растений по заданному плану, части растений по изображениям, схемам, моделям, муляжам, рельефным таблицам;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признаки растений, уровни организации растительного организма, части растений: клетки, ткани, органы, системы органов, организм;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растительные ткани и органы растений между собой;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процессы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 размножения, семенное размножение (на примере покрытосеменных, или цветковых);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 и функциями тканей и органов растений, строением и жизнедеятельностью растений;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растения и их части по разным основаниям;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растений в природе и жизни человека: значение фотосинтеза в природе и в жизни человека, биологическое и хозяйственное значение видоизменённых побегов, хозяйственное значение вегетативного размножения;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полученные знания для выращивания и размножения культурных растений;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методы биологии: проводить наблюдения за растениями, описывать растения и их части, ставить простейшие биологические опыты и эксперименты;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биологии со знаниями по математике, географии, технологии, предметов гуманитарного цикла, различными видами искусства;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приёмами работы с биологической информацией: формулировать основания для извлечения и обобщения информации из двух источников, преобразовывать информацию из одной знаковой системы в другую;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биологии.</w:t>
      </w:r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3"/>
    <w:p>
      <w:pPr>
        <w:spacing w:after="0"/>
        <w:ind w:left="120"/>
      </w:pPr>
      <w:bookmarkStart w:id="4" w:name="block-11789224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4689"/>
        <w:gridCol w:w="1518"/>
        <w:gridCol w:w="1687"/>
        <w:gridCol w:w="1774"/>
        <w:gridCol w:w="284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"https://m.edsoo.ru/7f4148d0"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многообразие покрытосеменных растений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"https://m.edsoo.ru/7f4148d0"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растительного организма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"https://m.edsoo.ru/7f4148d0"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"https://m.edsoo.ru/7f4148d0"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/>
        </w:tc>
      </w:tr>
      <w:bookmarkEnd w:id="4"/>
    </w:tbl>
    <w:p>
      <w:pPr>
        <w:spacing w:after="0"/>
        <w:ind w:left="120"/>
        <w:rPr>
          <w:lang w:val="ru-RU"/>
        </w:rPr>
      </w:pPr>
      <w:bookmarkStart w:id="5" w:name="block-11789218"/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4700"/>
        <w:gridCol w:w="1267"/>
        <w:gridCol w:w="1492"/>
        <w:gridCol w:w="1593"/>
        <w:gridCol w:w="1126"/>
        <w:gridCol w:w="2884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Ботаника – наука о растениях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"https://m.edsoo.ru/863d0af2"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признаки и уровни организации растительного организма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"https://m.edsoo.ru/863d0c82"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Споровые и семенные растения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"https://m.edsoo.ru/863d0de0"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Растительная клетка, ее изучение. Лабораторная работа «Изучение микроскопического строения листа водного растения элодеи»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"https://m.edsoo.ru/863d0fde"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fde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клетки. Лабораторная работа «Обнаружение неорганических и органических веществ в растении»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Растительные ткани, их функции. Лабораторная работа «Изучение строения растительных тканей (использование микропрепаратов)»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"https://m.edsoo.ru/863d115a"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115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Органы растений. Лабораторная работа «Изучение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"https://m.edsoo.ru/863d12ae"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семян. Лабораторная работа «Изучение строения семян однодольных и двудольных растений»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"https://m.edsoo.ru/863d3cca"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cca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корней и типы корневых систем. Лабораторная работа «Изучение строения корневых систем (стержневой и мочковатой) на примере гербарных экземпляров или живых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микропрепарата клеток корня»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"https://m.edsoo.ru/863d1402"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1402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Видоизменение корней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"https://m.edsoo.ru/863d197a"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Побег. Развитие побега из почки. Лабораторная работа «Изучение строения вегетативных и генеративных почек (на примере сирени, тополя и других растений)»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"https://m.edsoo.ru/863d1c90"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стебля. Лабораторная работа «Рассматривание микроскопического строения ветки дерева (на готовом микропрепарате)»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"https://m.edsoo.ru/863d28ca"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28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Внешнее и внутреннее строение листа. Лабораторная работа «Ознакомление с внешним строением листьев и листорасположением (на комнатных растениях)».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"https://m.edsoo.ru/863d1e98"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Видоизменения побегов. Лабораторная работа «Исследование строения корневища, клубня, луковицы»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"https://m.edsoo.ru/863d2c08"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разнообразие цветков. Лабораторная работа «Изучение строения цветков»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"https://m.edsoo.ru/863d3842"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3842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Соцветия. Лабораторная работа «Ознакомление с различными типами соцветий»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"https://m.edsoo.ru/863d3842"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3842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"https://m.edsoo.ru/863d3b4e"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плодов и семян в природе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"https://m.edsoo.ru/863d3b4e"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у растений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"https://m.edsoo.ru/863d2550"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2550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Минеральное питание растений. Удобрения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"https://m.edsoo.ru/863d1b00"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Фотосинтез. Практическая работа «Наблюдение процесса выделения кислорода на свету аквариумными растениями»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"https://m.edsoo.ru/863d2028"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2028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фотосинтеза в природе и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"https://m.edsoo.ru/863d2028"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2028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Дыхание корня. Лабораторная работа «Изучение роли рыхления для дыхания корней»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"https://m.edsoo.ru/863d21c2"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Лист и стебель как органы дыхания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"https://m.edsoo.ru/863d2320"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2320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веществ в растении. Практическая работа «Выявление передвижения воды и минеральных веществ по древесине»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"https://m.edsoo.ru/863d2c08"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растений. Листопад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Прорастание семян. Практическая работа «Определение всхожести семян культурных растений и посев их в грунт». </w:t>
            </w:r>
            <w:r>
              <w:rPr>
                <w:rFonts w:ascii="Times New Roman" w:hAnsi="Times New Roman"/>
                <w:color w:val="000000"/>
                <w:sz w:val="24"/>
              </w:rPr>
              <w:t>«Определение условий прорастания семян»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"https://m.edsoo.ru/863d3cca"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cca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Рост и развитие растения. Практическая работа «Наблюдение за ростом и развитием цветкового растения в комнатных условиях (на примере фасоли или посевного гороха)»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"https://m.edsoo.ru/863d2fb4"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растений и его 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Опыление. Двойное оплодотворение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"https://m.edsoo.ru/863d3842"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3842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плодов и семян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"https://m.edsoo.ru/863d39c8"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Вегетативное размножение растений. Практическая работа «Овладение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бегония, сансевьера и другие растения)»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"https://m.edsoo.ru/863d34d2"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знаний о строении и жизнедеятельности растительного организма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5"/>
    <w:p>
      <w:pPr>
        <w:spacing w:after="0"/>
        <w:ind w:left="120"/>
        <w:rPr>
          <w:lang w:val="ru-RU"/>
        </w:rPr>
      </w:pPr>
      <w:bookmarkStart w:id="6" w:name="block-11789219"/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7" w:name="ef5aee1f-a1dd-4003-80d1-f508fdb757a8"/>
      <w:r>
        <w:rPr>
          <w:rFonts w:ascii="Times New Roman" w:hAnsi="Times New Roman"/>
          <w:color w:val="000000"/>
          <w:sz w:val="28"/>
          <w:lang w:val="ru-RU"/>
        </w:rPr>
        <w:t>• Биология, 5-6 классы/ Пасечник В.В., Суматохин С.В., Калинова Г.С. и другие; под редакцией Пасечника В.В., Акционерное общество «Издательство «Просвещение»</w:t>
      </w:r>
      <w:bookmarkEnd w:id="7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​‌ЧЕБНО-МЕТОДИЧЕСКОЕ ОБЕСПЕЧЕНИЕ ОБРАЗОВАТЕЛЬНОГО ПРОЦЕССА</w:t>
      </w:r>
      <w:r>
        <w:rPr>
          <w:sz w:val="28"/>
          <w:lang w:val="ru-RU"/>
        </w:rPr>
        <w:br w:type="textWrapping"/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ОБЯЗАТЕЛЬНЫЕ УЧЕБНЫЕ МАТЕРИАЛЫ ДЛЯ УЧЕНИКА</w:t>
      </w:r>
      <w:r>
        <w:rPr>
          <w:sz w:val="28"/>
          <w:lang w:val="ru-RU"/>
        </w:rPr>
        <w:br w:type="textWrapping"/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​‌• Биология, 5-6 классы/ Пасечник В.В., Суматохин С.В., Калинова Г.С. и другие; под редакцией Пасечника В.В., Акционерное общество «Издательство «Просвещение»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• Биология, 7 класс/ Пасечник В.В., Суматохин С.В., Калинова Г.С.; под редакцией Пасечника В.В., Акционерное общество «Издательство «Просвещение»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• Биология, 8 класс/ Пасечник В.В., Каменский А.А., Швецов Г.Г.; под редакцией Пасечника В.В., Акционерное общество «Издательство «Просвещение»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• Биология, 9 класс/ Пасечник В.В., Каменский А.А., Швецов Г.Г. и другие; под редакцией Пасечника В.В., Акционерное общество «Издательство «Просвещение»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• Биология: 9-й класс: базовый уровень: учебник, 9 класс/ Пасечник В.В., Каменский А.А., Швецов Г.Г. и другие; под ред. Пасечника В.В., Акционерное общество «Издательство «Просвещение»‌​</w:t>
      </w:r>
      <w:r>
        <w:rPr>
          <w:sz w:val="28"/>
          <w:lang w:val="ru-RU"/>
        </w:rPr>
        <w:br w:type="textWrapping"/>
      </w:r>
      <w:r>
        <w:rPr>
          <w:sz w:val="28"/>
          <w:lang w:val="ru-RU"/>
        </w:rPr>
        <w:br w:type="textWrapping"/>
      </w:r>
      <w:bookmarkStart w:id="8" w:name="fa2fa273-6290-4a8f-b04c-5146bb80bf47"/>
      <w:r>
        <w:rPr>
          <w:rFonts w:ascii="Times New Roman" w:hAnsi="Times New Roman"/>
          <w:color w:val="000000"/>
          <w:sz w:val="28"/>
          <w:lang w:val="ru-RU"/>
        </w:rPr>
        <w:t xml:space="preserve"> ​‌‌</w:t>
      </w:r>
      <w:bookmarkEnd w:id="8"/>
      <w:r>
        <w:rPr>
          <w:rFonts w:ascii="Times New Roman" w:hAnsi="Times New Roman"/>
          <w:color w:val="000000"/>
          <w:sz w:val="28"/>
          <w:lang w:val="ru-RU"/>
        </w:rPr>
        <w:t>‌</w:t>
      </w: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​‌МЕТОДИЧЕСКИЕ МАТЕРИАЛЫ ДЛЯ УЧИТЕЛЯ</w:t>
      </w:r>
      <w:r>
        <w:rPr>
          <w:sz w:val="28"/>
          <w:lang w:val="ru-RU"/>
        </w:rPr>
        <w:br w:type="textWrapping"/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​‌1.Пасечник В.В. Методическое пособие. Биология.Бактерии,грибы,растения.5 класс.М.:Дрофа,2019 г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2.Якушкина Е.А.,Попова Т.Г.,Трахина Е.В.Биология.Проектная деятельность учащихся 5-9 класс.Волгоград,изд-во "Учитель"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3.Ишкина И.Ф.Биология.Поурочные планы(часть1-2)Волгоград,изд-во "Учитель-АСТ"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4.Пепеляева О.А.,Сунцова И.В.Поурочные разработки по биологии.Человек.М.:"Вако",2022 г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5.Пепеляева О.А.,Сунцова И.В.Поурочные разработки по общей биологии.9 класс.М.:"Вако",2021 г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6.Щелчкова Е.Ю. Поурочные планы.Введение в общую биологию и экологию.9 класс.Волгоград,изд-во "Учитель",2020 г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7.Лысенко И.В. Поурочные планы.Биология. 10 класс.Волгоград,изд-во "Учитель",2019 г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8.Чередникова Г.В.Поурочные планы.Биология.11 класс.Волгоград,изд-во "Учитель",2019 г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9.Мухамеджанов И.Р.Тесты,зачеты,блицопросы по биологии.10-11 классы.М.:"Вако",2021 г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10.Анциферов А.В.Комнатные растения в школе:наблюдения и эксперименты.М.:Дрофа,2020 г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11.Ионцева А.Ю.,Торгалов А.В.Биология в схемах и таблицах.Эффективная подготовка к ЕГЭ.Москва,2022 г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12.Кириленко А.А.Биология.Сборник задач по генетике для подготовки к ЕГЭ..ЛЕГИОН,2023 г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13.Кириленко А.А.Молекулярная биология.Сборник разноуровневых заданий для подготовки к ЕГЭ.ЛЕГИОН,2018 г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14.Колесников С.И.Биология.Экология.Подготовка к ЕГЭ.ЛЕГИОН,2019 г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15.Цыбасова В.И. Биология.5 класс.Олимпиады.Волгоград,2010 г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16.Воронина Г.А.,Иванова Т.В.Биология.Планируемые результаты.Система заданий 5-9 классы.М.:Просвещение,2015 г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17.Галушкова Н.И.Биология.Животные.Поурочные планы.7 класс.Волгоград,2018 г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18.Захарова Н.Ю.Контрольные и проверочные работы по биологии.7 класс.М:Экзамен,2018 г</w:t>
      </w:r>
      <w:r>
        <w:rPr>
          <w:sz w:val="28"/>
          <w:lang w:val="ru-RU"/>
        </w:rPr>
        <w:br w:type="textWrapping"/>
      </w:r>
      <w:bookmarkStart w:id="9" w:name="2209f42f-fc21-454f-8857-623babe6c98c"/>
      <w:r>
        <w:rPr>
          <w:rFonts w:ascii="Times New Roman" w:hAnsi="Times New Roman"/>
          <w:color w:val="000000"/>
          <w:sz w:val="28"/>
          <w:lang w:val="ru-RU"/>
        </w:rPr>
        <w:t xml:space="preserve"> 19.Копылова Н.А.Химия и биология в таблицах и схемах.Ростов-на-Дону,2022 г‌​</w:t>
      </w:r>
      <w:bookmarkEnd w:id="9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>
      <w:pPr>
        <w:spacing w:after="0"/>
        <w:ind w:left="120"/>
        <w:rPr>
          <w:lang w:val="ru-RU"/>
        </w:rPr>
      </w:pP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spacing w:after="0" w:line="480" w:lineRule="auto"/>
        <w:ind w:left="120"/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  <w:lang w:val="ru-RU"/>
        </w:rPr>
        <w:t>ЦИФРОВЫЕ ОБРАЗОВАТЕЛЬНЫЕ РЕСУРСЫ И РЕСУРСЫ СЕТИ ИНТЕРНЕТ</w:t>
      </w:r>
      <w:r>
        <w:rPr>
          <w:sz w:val="28"/>
          <w:lang w:val="ru-RU"/>
        </w:rPr>
        <w:br w:type="textWrapping"/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​​‌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informika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 xml:space="preserve"> - электронный учебник "Биология" (вер. 2.0 - 2000) из цикла "Обучающие энциклопедии". - Учебный курс, контрольные вопросы. (Как пользоваться - см. "Помощь".)</w:t>
      </w:r>
      <w:r>
        <w:rPr>
          <w:sz w:val="28"/>
          <w:lang w:val="ru-RU"/>
        </w:rPr>
        <w:br w:type="textWrapping"/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college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 xml:space="preserve"> - раздел "Открытого колледжа" по Биологии. Учебник, модели, </w:t>
      </w:r>
      <w:r>
        <w:rPr>
          <w:rFonts w:ascii="Times New Roman" w:hAnsi="Times New Roman"/>
          <w:color w:val="000000"/>
          <w:sz w:val="28"/>
        </w:rPr>
        <w:t>On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line</w:t>
      </w:r>
      <w:r>
        <w:rPr>
          <w:rFonts w:ascii="Times New Roman" w:hAnsi="Times New Roman"/>
          <w:color w:val="000000"/>
          <w:sz w:val="28"/>
          <w:lang w:val="ru-RU"/>
        </w:rPr>
        <w:t xml:space="preserve"> тесты, учителю.</w:t>
      </w:r>
      <w:r>
        <w:rPr>
          <w:sz w:val="28"/>
          <w:lang w:val="ru-RU"/>
        </w:rPr>
        <w:br w:type="textWrapping"/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skeletos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zharko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 xml:space="preserve"> - "Опорно-двигательная система человека". Образовательный сайт по предмету Биология, курс Человек. Строение скелета. Мышечная система. Как это работает. Приложения: 2 скелетных энциклопедии; для учителя - уроки, лабораторные, 6 тестов с ответами.</w:t>
      </w:r>
      <w:r>
        <w:rPr>
          <w:sz w:val="28"/>
          <w:lang w:val="ru-RU"/>
        </w:rPr>
        <w:br w:type="textWrapping"/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biodan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 xml:space="preserve"> - "БиоДан" - Биология от Даны. Новости и обзоры по биологии, экологии. Проблемы и теории. Есть тематические выпуски, фотогалереи, биографии великих ученых, спецсловарь.</w:t>
      </w:r>
      <w:r>
        <w:rPr>
          <w:sz w:val="28"/>
          <w:lang w:val="ru-RU"/>
        </w:rPr>
        <w:br w:type="textWrapping"/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bio</w:t>
      </w:r>
      <w:r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 xml:space="preserve"> - для учителей "Я иду на урок Биологии". Статьи по: Ботанике, Зоологии, Биологии - Человек, Общей биологии, Экологии.</w:t>
      </w:r>
      <w:r>
        <w:rPr>
          <w:sz w:val="28"/>
          <w:lang w:val="ru-RU"/>
        </w:rPr>
        <w:br w:type="textWrapping"/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bio</w:t>
      </w:r>
      <w:r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 xml:space="preserve"> - газета "Биология" (между выходом очередного номера газеты и появлением полнотекстовой версии номера на сайте установлен годовой интервал)</w:t>
      </w:r>
      <w:r>
        <w:rPr>
          <w:sz w:val="28"/>
          <w:lang w:val="ru-RU"/>
        </w:rPr>
        <w:br w:type="textWrapping"/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kozlenkoa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 xml:space="preserve"> - Этот сайт Козленко А.Г. - преподавателя и для преподавателей, для тех, кто учится сам и учит других; очно и дистанционно, биологии, химии, другим предметам - с помощью компьютера и Интернет.</w:t>
      </w:r>
      <w:r>
        <w:rPr>
          <w:sz w:val="28"/>
          <w:lang w:val="ru-RU"/>
        </w:rPr>
        <w:br w:type="textWrapping"/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nsu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 xml:space="preserve"> Биология в вопросах и ответах - ученые новосибирского Академгородка отвечают на вопросы старшеклассников.</w:t>
      </w:r>
      <w:r>
        <w:rPr>
          <w:sz w:val="28"/>
          <w:lang w:val="ru-RU"/>
        </w:rPr>
        <w:br w:type="textWrapping"/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websib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 xml:space="preserve"> - раздел "Биология" Новосибирской образовательной сети. Подборка материалов и ссылок (программы, проекты, материалы у уроку, абитуриенту).</w:t>
      </w:r>
      <w:r>
        <w:rPr>
          <w:sz w:val="28"/>
          <w:lang w:val="ru-RU"/>
        </w:rPr>
        <w:br w:type="textWrapping"/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nrc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 xml:space="preserve"> - "Биологическая картина мира" - раздел электронного учебника "Концепции современного естествознания". Концепции происхождения жизни и теории эволюции. (Переход по ссылке внизу "Далее...".)</w:t>
      </w:r>
      <w:r>
        <w:rPr>
          <w:sz w:val="28"/>
          <w:lang w:val="ru-RU"/>
        </w:rPr>
        <w:br w:type="textWrapping"/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floranimal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 xml:space="preserve"> - "</w:t>
      </w:r>
      <w:r>
        <w:rPr>
          <w:rFonts w:ascii="Times New Roman" w:hAnsi="Times New Roman"/>
          <w:color w:val="000000"/>
          <w:sz w:val="28"/>
        </w:rPr>
        <w:t>FLORANIMAL</w:t>
      </w:r>
      <w:r>
        <w:rPr>
          <w:rFonts w:ascii="Times New Roman" w:hAnsi="Times New Roman"/>
          <w:color w:val="000000"/>
          <w:sz w:val="28"/>
          <w:lang w:val="ru-RU"/>
        </w:rPr>
        <w:t xml:space="preserve"> - растения и животные" Как энциклопедия. (Объем информации впечатляет.) Выбрать букву, откроется страница с двумя большими колонками названий: Растения и Животные. Выбираем по названию - открывается описание и фото.</w:t>
      </w:r>
      <w:r>
        <w:rPr>
          <w:sz w:val="28"/>
          <w:lang w:val="ru-RU"/>
        </w:rPr>
        <w:br w:type="textWrapping"/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filin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vn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ua</w:t>
      </w:r>
      <w:r>
        <w:rPr>
          <w:rFonts w:ascii="Times New Roman" w:hAnsi="Times New Roman"/>
          <w:color w:val="000000"/>
          <w:sz w:val="28"/>
          <w:lang w:val="ru-RU"/>
        </w:rPr>
        <w:t xml:space="preserve"> - "Филин" - иллюстрированная энциклопедия животных. К сожалению не все разделы готовы. Описания и фотографии.</w:t>
      </w:r>
      <w:r>
        <w:rPr>
          <w:sz w:val="28"/>
          <w:lang w:val="ru-RU"/>
        </w:rPr>
        <w:br w:type="textWrapping"/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nasekomie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</w:t>
      </w:r>
      <w:r>
        <w:rPr>
          <w:rFonts w:ascii="Times New Roman" w:hAnsi="Times New Roman"/>
          <w:color w:val="000000"/>
          <w:sz w:val="28"/>
          <w:lang w:val="ru-RU"/>
        </w:rPr>
        <w:t>10.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 xml:space="preserve"> "Насекомые" О насекомых для школьников - описание основных видов, рисунки.</w:t>
      </w:r>
      <w:r>
        <w:rPr>
          <w:sz w:val="28"/>
          <w:lang w:val="ru-RU"/>
        </w:rPr>
        <w:br w:type="textWrapping"/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invertebrates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geoman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 xml:space="preserve"> Насекомые. Популярная книга Акимушкина И.И. с множеством цветных рисунков и фотографий. -</w:t>
      </w:r>
      <w:r>
        <w:rPr>
          <w:sz w:val="28"/>
          <w:lang w:val="ru-RU"/>
        </w:rPr>
        <w:br w:type="textWrapping"/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bird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geoman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 xml:space="preserve"> Птицы. Популярная книга Акимушкина И.И. с множеством цветных рисунков и фотографий.</w:t>
      </w:r>
      <w:r>
        <w:rPr>
          <w:sz w:val="28"/>
          <w:lang w:val="ru-RU"/>
        </w:rPr>
        <w:br w:type="textWrapping"/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animal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geoman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 xml:space="preserve"> Мир животных. Популярная книга Акимушкина И.И. с множеством цветных рисунков и фотографий.</w:t>
      </w:r>
      <w:r>
        <w:rPr>
          <w:sz w:val="28"/>
          <w:lang w:val="ru-RU"/>
        </w:rPr>
        <w:br w:type="textWrapping"/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fish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geoman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 xml:space="preserve"> Рыбы. Иллюстрированная энциклопедия рыб.</w:t>
      </w:r>
      <w:r>
        <w:rPr>
          <w:sz w:val="28"/>
          <w:lang w:val="ru-RU"/>
        </w:rPr>
        <w:br w:type="textWrapping"/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plant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geoman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 xml:space="preserve"> - Жизнь растений. Занимательно о ботанике. Бактерии. Лекарственные растения.</w:t>
      </w:r>
      <w:r>
        <w:rPr>
          <w:sz w:val="28"/>
          <w:lang w:val="ru-RU"/>
        </w:rPr>
        <w:br w:type="textWrapping"/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livt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>
        <w:rPr>
          <w:rFonts w:ascii="Times New Roman" w:hAnsi="Times New Roman"/>
          <w:color w:val="000000"/>
          <w:sz w:val="28"/>
          <w:lang w:val="ru-RU"/>
        </w:rPr>
        <w:t xml:space="preserve"> - электронная иллюстрированная энциклопедия "Живые существа". Классификация и фотографии без текста.</w:t>
      </w:r>
      <w:r>
        <w:rPr>
          <w:sz w:val="28"/>
          <w:lang w:val="ru-RU"/>
        </w:rPr>
        <w:br w:type="textWrapping"/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nature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ok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 xml:space="preserve"> - Редкие и исчезающие животные России. Описания и голоса редких животных.</w:t>
      </w:r>
      <w:r>
        <w:rPr>
          <w:sz w:val="28"/>
          <w:lang w:val="ru-RU"/>
        </w:rPr>
        <w:br w:type="textWrapping"/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bril</w:t>
      </w:r>
      <w:r>
        <w:rPr>
          <w:rFonts w:ascii="Times New Roman" w:hAnsi="Times New Roman"/>
          <w:color w:val="000000"/>
          <w:sz w:val="28"/>
          <w:lang w:val="ru-RU"/>
        </w:rPr>
        <w:t>2002.</w:t>
      </w:r>
      <w:r>
        <w:rPr>
          <w:rFonts w:ascii="Times New Roman" w:hAnsi="Times New Roman"/>
          <w:color w:val="000000"/>
          <w:sz w:val="28"/>
        </w:rPr>
        <w:t>narod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 xml:space="preserve"> - Биология для школьников. Краткая информ. по разделам: Общая биология, Ботаника, Зоология, Человек.</w:t>
      </w:r>
      <w:r>
        <w:rPr>
          <w:sz w:val="28"/>
          <w:lang w:val="ru-RU"/>
        </w:rPr>
        <w:br w:type="textWrapping"/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festival</w:t>
      </w:r>
      <w:r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 xml:space="preserve"> - Фестиваль педагогических идей "Открытый урок" 2006 - 2007. Раздел "Преподавание биологии" - 86 статей.</w:t>
      </w:r>
      <w:r>
        <w:rPr>
          <w:sz w:val="28"/>
          <w:lang w:val="ru-RU"/>
        </w:rPr>
        <w:br w:type="textWrapping"/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charles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darwin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 xml:space="preserve"> - Чарльз Дарвин: биография и книги. </w:t>
      </w:r>
      <w:r>
        <w:rPr>
          <w:rFonts w:ascii="Times New Roman" w:hAnsi="Times New Roman"/>
          <w:color w:val="000000"/>
          <w:sz w:val="28"/>
        </w:rPr>
        <w:t>‌​</w:t>
      </w:r>
      <w:r>
        <w:rPr>
          <w:sz w:val="28"/>
        </w:rPr>
        <w:br w:type="textWrapping"/>
      </w:r>
      <w:r>
        <w:rPr>
          <w:sz w:val="28"/>
        </w:rPr>
        <w:br w:type="textWrapping"/>
      </w:r>
      <w:bookmarkStart w:id="10" w:name="58b488b0-6075-4e79-8cce-36e3324edc42"/>
      <w:bookmarkEnd w:id="10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bookmarkEnd w:id="6"/>
    <w:p>
      <w:pPr>
        <w:rPr>
          <w:lang w:val="ru-RU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17371C"/>
    <w:multiLevelType w:val="multilevel"/>
    <w:tmpl w:val="1917371C"/>
    <w:lvl w:ilvl="0" w:tentative="0">
      <w:start w:val="1"/>
      <w:numFmt w:val="decimal"/>
      <w:lvlText w:val="%1."/>
      <w:lvlJc w:val="left"/>
      <w:pPr>
        <w:ind w:left="960" w:hanging="360"/>
      </w:p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29CA6FD4"/>
    <w:multiLevelType w:val="multilevel"/>
    <w:tmpl w:val="29CA6FD4"/>
    <w:lvl w:ilvl="0" w:tentative="0">
      <w:start w:val="2"/>
      <w:numFmt w:val="decimal"/>
      <w:lvlText w:val="%1."/>
      <w:lvlJc w:val="left"/>
      <w:pPr>
        <w:ind w:left="960" w:hanging="360"/>
      </w:p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72E80BA9"/>
    <w:multiLevelType w:val="multilevel"/>
    <w:tmpl w:val="72E80BA9"/>
    <w:lvl w:ilvl="0" w:tentative="0">
      <w:start w:val="3"/>
      <w:numFmt w:val="decimal"/>
      <w:lvlText w:val="%1."/>
      <w:lvlJc w:val="left"/>
      <w:pPr>
        <w:ind w:left="960" w:hanging="360"/>
      </w:p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943C0"/>
    <w:rsid w:val="00061113"/>
    <w:rsid w:val="001365AA"/>
    <w:rsid w:val="0042570B"/>
    <w:rsid w:val="00535597"/>
    <w:rsid w:val="007943C0"/>
    <w:rsid w:val="1C651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6"/>
    <w:unhideWhenUsed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16">
    <w:name w:val="Верхний колонтитул Знак"/>
    <w:basedOn w:val="6"/>
    <w:link w:val="12"/>
    <w:uiPriority w:val="99"/>
  </w:style>
  <w:style w:type="character" w:customStyle="1" w:styleId="17">
    <w:name w:val="Заголовок 1 Знак"/>
    <w:basedOn w:val="6"/>
    <w:link w:val="2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Заголовок 2 Знак"/>
    <w:basedOn w:val="6"/>
    <w:link w:val="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Заголовок 3 Знак"/>
    <w:basedOn w:val="6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Заголовок 4 Знак"/>
    <w:basedOn w:val="6"/>
    <w:link w:val="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Подзаголовок Знак"/>
    <w:basedOn w:val="6"/>
    <w:link w:val="14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Название Знак"/>
    <w:basedOn w:val="6"/>
    <w:link w:val="13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5586</Words>
  <Characters>31841</Characters>
  <Lines>265</Lines>
  <Paragraphs>74</Paragraphs>
  <TotalTime>12</TotalTime>
  <ScaleCrop>false</ScaleCrop>
  <LinksUpToDate>false</LinksUpToDate>
  <CharactersWithSpaces>37353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2023-09-04T07:08:00Z</dcterms:created>
  <dc:creator>школа</dc:creator>
  <cp:lastModifiedBy>Admin28</cp:lastModifiedBy>
  <dcterms:modified xsi:type="dcterms:W3CDTF">2023-09-19T08:36:41Z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2AD25D2D50F1456C8EA38BC9722909F9</vt:lpwstr>
  </property>
</Properties>
</file>