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E4" w:rsidRPr="006F71E4" w:rsidRDefault="0017033F" w:rsidP="006F71E4">
      <w:pPr>
        <w:pStyle w:val="a4"/>
        <w:spacing w:before="65"/>
        <w:ind w:right="1621"/>
        <w:rPr>
          <w:spacing w:val="-6"/>
        </w:rPr>
      </w:pPr>
      <w:r w:rsidRPr="006F71E4">
        <w:t>АНАЛИТИЧЕСКАЯ</w:t>
      </w:r>
      <w:r w:rsidRPr="006F71E4">
        <w:rPr>
          <w:spacing w:val="-9"/>
        </w:rPr>
        <w:t xml:space="preserve"> </w:t>
      </w:r>
      <w:r w:rsidRPr="006F71E4">
        <w:t>СПРАВКА</w:t>
      </w:r>
    </w:p>
    <w:p w:rsidR="0017033F" w:rsidRPr="0017033F" w:rsidRDefault="0017033F" w:rsidP="0017033F">
      <w:pPr>
        <w:pStyle w:val="a3"/>
        <w:spacing w:before="145"/>
        <w:jc w:val="center"/>
        <w:rPr>
          <w:b/>
          <w:bCs/>
        </w:rPr>
      </w:pPr>
      <w:r>
        <w:rPr>
          <w:b/>
          <w:bCs/>
        </w:rPr>
        <w:t xml:space="preserve"> О ЗАКЛЮЧЕНИИ</w:t>
      </w:r>
      <w:r w:rsidRPr="0017033F">
        <w:rPr>
          <w:b/>
          <w:bCs/>
        </w:rPr>
        <w:t xml:space="preserve"> СОГЛАШЕНИЙ О ПАРТНЕРСТВЕ С </w:t>
      </w:r>
    </w:p>
    <w:p w:rsidR="008B10B6" w:rsidRPr="0017033F" w:rsidRDefault="0017033F" w:rsidP="0017033F">
      <w:pPr>
        <w:pStyle w:val="a3"/>
        <w:spacing w:before="145"/>
        <w:jc w:val="center"/>
        <w:rPr>
          <w:b/>
          <w:bCs/>
        </w:rPr>
      </w:pPr>
      <w:r w:rsidRPr="0017033F">
        <w:rPr>
          <w:b/>
          <w:bCs/>
        </w:rPr>
        <w:t>КЛЮЧЕВЫМИ РАБОТОДАТЕЛЯМИ ТЕРРИТОРИАЛЬНОЙ СРЕДЫ</w:t>
      </w:r>
      <w:r w:rsidRPr="006F71E4">
        <w:rPr>
          <w:b/>
          <w:bCs/>
        </w:rPr>
        <w:t>.</w:t>
      </w:r>
    </w:p>
    <w:p w:rsidR="006F71E4" w:rsidRDefault="006F71E4" w:rsidP="006F71E4">
      <w:pPr>
        <w:pStyle w:val="a3"/>
        <w:spacing w:before="147" w:line="360" w:lineRule="auto"/>
        <w:ind w:firstLine="720"/>
      </w:pPr>
    </w:p>
    <w:p w:rsidR="008B10B6" w:rsidRPr="006F71E4" w:rsidRDefault="006F71E4" w:rsidP="006F71E4">
      <w:pPr>
        <w:pStyle w:val="a3"/>
        <w:spacing w:before="147" w:line="360" w:lineRule="auto"/>
        <w:ind w:firstLine="720"/>
        <w:jc w:val="both"/>
      </w:pPr>
      <w:r w:rsidRPr="006F71E4">
        <w:t xml:space="preserve">В течение 2024\2025 учебного года </w:t>
      </w:r>
      <w:r w:rsidR="0017033F">
        <w:t xml:space="preserve">администрацией </w:t>
      </w:r>
      <w:r w:rsidR="0017033F" w:rsidRPr="006F71E4">
        <w:t>МБОУ</w:t>
      </w:r>
      <w:r w:rsidRPr="006F71E4">
        <w:t xml:space="preserve"> СОШ № 8 </w:t>
      </w:r>
      <w:r w:rsidR="0017033F">
        <w:t>были заключены соглашения о партнерстве со следующими ключевыми работодателями и учебными заведениями</w:t>
      </w:r>
      <w:r w:rsidRPr="006F71E4">
        <w:t>:</w:t>
      </w:r>
    </w:p>
    <w:p w:rsidR="0017033F" w:rsidRDefault="0017033F" w:rsidP="0017033F">
      <w:pPr>
        <w:pStyle w:val="a3"/>
        <w:numPr>
          <w:ilvl w:val="0"/>
          <w:numId w:val="5"/>
        </w:numPr>
        <w:spacing w:before="147" w:line="360" w:lineRule="auto"/>
        <w:jc w:val="both"/>
      </w:pPr>
      <w:r w:rsidRPr="0017033F">
        <w:t xml:space="preserve">Общество с ограниченной ответственностью "универсальный завод розлива минеральной воды "АКВА-ВАЙТ" </w:t>
      </w:r>
    </w:p>
    <w:p w:rsidR="006F71E4" w:rsidRPr="006F71E4" w:rsidRDefault="006F71E4" w:rsidP="0017033F">
      <w:pPr>
        <w:pStyle w:val="a3"/>
        <w:numPr>
          <w:ilvl w:val="0"/>
          <w:numId w:val="5"/>
        </w:numPr>
        <w:spacing w:before="147" w:line="360" w:lineRule="auto"/>
        <w:jc w:val="both"/>
      </w:pPr>
      <w:r w:rsidRPr="006F71E4">
        <w:t>Тепличный комплекс «Весна» - одно из крупнейших агропромышленных предприятий Ставропольского края</w:t>
      </w:r>
      <w:r w:rsidR="0017033F">
        <w:t>;</w:t>
      </w:r>
    </w:p>
    <w:p w:rsidR="006F71E4" w:rsidRDefault="006F71E4" w:rsidP="006F71E4">
      <w:pPr>
        <w:pStyle w:val="a3"/>
        <w:numPr>
          <w:ilvl w:val="0"/>
          <w:numId w:val="5"/>
        </w:numPr>
        <w:spacing w:before="147" w:line="360" w:lineRule="auto"/>
        <w:jc w:val="both"/>
      </w:pPr>
      <w:r w:rsidRPr="006F71E4">
        <w:t>Типография «</w:t>
      </w:r>
      <w:proofErr w:type="spellStart"/>
      <w:r w:rsidRPr="006F71E4">
        <w:t>Бланкиздат</w:t>
      </w:r>
      <w:proofErr w:type="spellEnd"/>
      <w:r w:rsidRPr="006F71E4">
        <w:t>»</w:t>
      </w:r>
      <w:r w:rsidR="0017033F">
        <w:t>;</w:t>
      </w:r>
    </w:p>
    <w:p w:rsidR="0017033F" w:rsidRDefault="0017033F" w:rsidP="006F71E4">
      <w:pPr>
        <w:pStyle w:val="a3"/>
        <w:numPr>
          <w:ilvl w:val="0"/>
          <w:numId w:val="5"/>
        </w:numPr>
        <w:spacing w:before="147" w:line="360" w:lineRule="auto"/>
        <w:jc w:val="both"/>
      </w:pPr>
      <w:r>
        <w:t>Ставропольский государственный п</w:t>
      </w:r>
      <w:bookmarkStart w:id="0" w:name="_GoBack"/>
      <w:bookmarkEnd w:id="0"/>
      <w:r>
        <w:t>едагогический институт;</w:t>
      </w:r>
    </w:p>
    <w:p w:rsidR="0017033F" w:rsidRDefault="0017033F" w:rsidP="006F71E4">
      <w:pPr>
        <w:pStyle w:val="a3"/>
        <w:numPr>
          <w:ilvl w:val="0"/>
          <w:numId w:val="5"/>
        </w:numPr>
        <w:spacing w:before="147" w:line="360" w:lineRule="auto"/>
        <w:jc w:val="both"/>
      </w:pPr>
      <w:proofErr w:type="gramStart"/>
      <w:r>
        <w:t>Северо-кавказский</w:t>
      </w:r>
      <w:proofErr w:type="gramEnd"/>
      <w:r>
        <w:t xml:space="preserve"> федеральный университет;</w:t>
      </w:r>
    </w:p>
    <w:p w:rsidR="0017033F" w:rsidRPr="006F71E4" w:rsidRDefault="0017033F" w:rsidP="0017033F">
      <w:pPr>
        <w:pStyle w:val="a3"/>
        <w:numPr>
          <w:ilvl w:val="0"/>
          <w:numId w:val="5"/>
        </w:numPr>
        <w:spacing w:before="147" w:line="360" w:lineRule="auto"/>
        <w:jc w:val="both"/>
      </w:pPr>
      <w:r>
        <w:t xml:space="preserve">Северо-Кавказский институт-филиал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</w:t>
      </w:r>
      <w:proofErr w:type="spellStart"/>
      <w:proofErr w:type="gramStart"/>
      <w:r>
        <w:t>Федерации»Северо</w:t>
      </w:r>
      <w:proofErr w:type="spellEnd"/>
      <w:proofErr w:type="gramEnd"/>
      <w:r>
        <w:t xml:space="preserve">-Кавказский институт – филиал </w:t>
      </w:r>
      <w:proofErr w:type="spellStart"/>
      <w:r>
        <w:t>РАНХиГС</w:t>
      </w:r>
      <w:proofErr w:type="spellEnd"/>
    </w:p>
    <w:p w:rsidR="006F71E4" w:rsidRPr="006F71E4" w:rsidRDefault="006F71E4" w:rsidP="006F71E4">
      <w:pPr>
        <w:pStyle w:val="a3"/>
        <w:spacing w:before="147" w:line="360" w:lineRule="auto"/>
      </w:pPr>
    </w:p>
    <w:p w:rsidR="006F71E4" w:rsidRDefault="006F71E4" w:rsidP="00B302F9">
      <w:pPr>
        <w:pStyle w:val="a3"/>
        <w:spacing w:before="147" w:line="360" w:lineRule="auto"/>
      </w:pPr>
    </w:p>
    <w:p w:rsidR="00B302F9" w:rsidRDefault="00B302F9" w:rsidP="00B302F9">
      <w:pPr>
        <w:pStyle w:val="a3"/>
        <w:spacing w:before="147" w:line="360" w:lineRule="auto"/>
        <w:jc w:val="center"/>
      </w:pPr>
      <w:r>
        <w:t>Замдиректора по УВР             И.А. Политова</w:t>
      </w:r>
    </w:p>
    <w:sectPr w:rsidR="00B302F9" w:rsidSect="006F71E4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21A3"/>
    <w:multiLevelType w:val="hybridMultilevel"/>
    <w:tmpl w:val="69FEB488"/>
    <w:lvl w:ilvl="0" w:tplc="542450F4">
      <w:numFmt w:val="bullet"/>
      <w:lvlText w:val="-"/>
      <w:lvlJc w:val="left"/>
      <w:pPr>
        <w:ind w:left="157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B83E32">
      <w:numFmt w:val="bullet"/>
      <w:lvlText w:val="•"/>
      <w:lvlJc w:val="left"/>
      <w:pPr>
        <w:ind w:left="2466" w:hanging="197"/>
      </w:pPr>
      <w:rPr>
        <w:rFonts w:hint="default"/>
        <w:lang w:val="ru-RU" w:eastAsia="en-US" w:bidi="ar-SA"/>
      </w:rPr>
    </w:lvl>
    <w:lvl w:ilvl="2" w:tplc="6728D940">
      <w:numFmt w:val="bullet"/>
      <w:lvlText w:val="•"/>
      <w:lvlJc w:val="left"/>
      <w:pPr>
        <w:ind w:left="3352" w:hanging="197"/>
      </w:pPr>
      <w:rPr>
        <w:rFonts w:hint="default"/>
        <w:lang w:val="ru-RU" w:eastAsia="en-US" w:bidi="ar-SA"/>
      </w:rPr>
    </w:lvl>
    <w:lvl w:ilvl="3" w:tplc="F8769358">
      <w:numFmt w:val="bullet"/>
      <w:lvlText w:val="•"/>
      <w:lvlJc w:val="left"/>
      <w:pPr>
        <w:ind w:left="4238" w:hanging="197"/>
      </w:pPr>
      <w:rPr>
        <w:rFonts w:hint="default"/>
        <w:lang w:val="ru-RU" w:eastAsia="en-US" w:bidi="ar-SA"/>
      </w:rPr>
    </w:lvl>
    <w:lvl w:ilvl="4" w:tplc="3B2C977E">
      <w:numFmt w:val="bullet"/>
      <w:lvlText w:val="•"/>
      <w:lvlJc w:val="left"/>
      <w:pPr>
        <w:ind w:left="5124" w:hanging="197"/>
      </w:pPr>
      <w:rPr>
        <w:rFonts w:hint="default"/>
        <w:lang w:val="ru-RU" w:eastAsia="en-US" w:bidi="ar-SA"/>
      </w:rPr>
    </w:lvl>
    <w:lvl w:ilvl="5" w:tplc="22FC753A">
      <w:numFmt w:val="bullet"/>
      <w:lvlText w:val="•"/>
      <w:lvlJc w:val="left"/>
      <w:pPr>
        <w:ind w:left="6010" w:hanging="197"/>
      </w:pPr>
      <w:rPr>
        <w:rFonts w:hint="default"/>
        <w:lang w:val="ru-RU" w:eastAsia="en-US" w:bidi="ar-SA"/>
      </w:rPr>
    </w:lvl>
    <w:lvl w:ilvl="6" w:tplc="D5BC4574">
      <w:numFmt w:val="bullet"/>
      <w:lvlText w:val="•"/>
      <w:lvlJc w:val="left"/>
      <w:pPr>
        <w:ind w:left="6896" w:hanging="197"/>
      </w:pPr>
      <w:rPr>
        <w:rFonts w:hint="default"/>
        <w:lang w:val="ru-RU" w:eastAsia="en-US" w:bidi="ar-SA"/>
      </w:rPr>
    </w:lvl>
    <w:lvl w:ilvl="7" w:tplc="C278FA78">
      <w:numFmt w:val="bullet"/>
      <w:lvlText w:val="•"/>
      <w:lvlJc w:val="left"/>
      <w:pPr>
        <w:ind w:left="7782" w:hanging="197"/>
      </w:pPr>
      <w:rPr>
        <w:rFonts w:hint="default"/>
        <w:lang w:val="ru-RU" w:eastAsia="en-US" w:bidi="ar-SA"/>
      </w:rPr>
    </w:lvl>
    <w:lvl w:ilvl="8" w:tplc="583A0F28">
      <w:numFmt w:val="bullet"/>
      <w:lvlText w:val="•"/>
      <w:lvlJc w:val="left"/>
      <w:pPr>
        <w:ind w:left="8668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23344AF2"/>
    <w:multiLevelType w:val="hybridMultilevel"/>
    <w:tmpl w:val="D08C4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548D"/>
    <w:multiLevelType w:val="hybridMultilevel"/>
    <w:tmpl w:val="D6B8C84E"/>
    <w:lvl w:ilvl="0" w:tplc="E7BEFE02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130F"/>
        <w:spacing w:val="0"/>
        <w:w w:val="100"/>
        <w:sz w:val="24"/>
        <w:szCs w:val="24"/>
        <w:lang w:val="ru-RU" w:eastAsia="en-US" w:bidi="ar-SA"/>
      </w:rPr>
    </w:lvl>
    <w:lvl w:ilvl="1" w:tplc="16946C8C">
      <w:numFmt w:val="bullet"/>
      <w:lvlText w:val="•"/>
      <w:lvlJc w:val="left"/>
      <w:pPr>
        <w:ind w:left="292" w:hanging="140"/>
      </w:pPr>
      <w:rPr>
        <w:rFonts w:hint="default"/>
        <w:lang w:val="ru-RU" w:eastAsia="en-US" w:bidi="ar-SA"/>
      </w:rPr>
    </w:lvl>
    <w:lvl w:ilvl="2" w:tplc="CE30AFD8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8028F480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4" w:tplc="549092D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5" w:tplc="C5A61918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6" w:tplc="FDB0F98C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7" w:tplc="3C6EC2C6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8" w:tplc="A0E4C8A6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A5A06FC"/>
    <w:multiLevelType w:val="hybridMultilevel"/>
    <w:tmpl w:val="3D3C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62BE4"/>
    <w:multiLevelType w:val="hybridMultilevel"/>
    <w:tmpl w:val="14322A8E"/>
    <w:lvl w:ilvl="0" w:tplc="EBA6068E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8FED2">
      <w:numFmt w:val="bullet"/>
      <w:lvlText w:val="•"/>
      <w:lvlJc w:val="left"/>
      <w:pPr>
        <w:ind w:left="292" w:hanging="140"/>
      </w:pPr>
      <w:rPr>
        <w:rFonts w:hint="default"/>
        <w:lang w:val="ru-RU" w:eastAsia="en-US" w:bidi="ar-SA"/>
      </w:rPr>
    </w:lvl>
    <w:lvl w:ilvl="2" w:tplc="66BCB69C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27320714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4" w:tplc="E0301254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5" w:tplc="6FAA309E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6" w:tplc="A378CB38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7" w:tplc="9B4C33DA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8" w:tplc="B59E0E06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6"/>
    <w:rsid w:val="0017033F"/>
    <w:rsid w:val="006F71E4"/>
    <w:rsid w:val="008B10B6"/>
    <w:rsid w:val="00B3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ACED-F078-43FE-8367-F7390063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979" w:right="16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74" w:hanging="253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Канайкина ТН</dc:creator>
  <cp:lastModifiedBy>User</cp:lastModifiedBy>
  <cp:revision>2</cp:revision>
  <dcterms:created xsi:type="dcterms:W3CDTF">2025-05-17T18:05:00Z</dcterms:created>
  <dcterms:modified xsi:type="dcterms:W3CDTF">2025-05-17T18:05:00Z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2021</vt:lpwstr>
  </property>
</Properties>
</file>